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1A8C78" w14:textId="77777777" w:rsidR="009B7000" w:rsidRPr="005F1EE4" w:rsidRDefault="009B7000" w:rsidP="00664CF6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1EE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41AC72" wp14:editId="13A63A37">
            <wp:extent cx="638175" cy="676275"/>
            <wp:effectExtent l="0" t="0" r="9525" b="9525"/>
            <wp:docPr id="1" name="Рисунок 1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B811B" w14:textId="77777777" w:rsidR="009B7000" w:rsidRPr="005F1EE4" w:rsidRDefault="009B7000" w:rsidP="009B7000">
      <w:pPr>
        <w:widowControl w:val="0"/>
        <w:suppressAutoHyphens/>
        <w:autoSpaceDE w:val="0"/>
        <w:autoSpaceDN w:val="0"/>
        <w:adjustRightInd w:val="0"/>
        <w:spacing w:after="0" w:line="400" w:lineRule="exact"/>
        <w:ind w:hanging="426"/>
        <w:jc w:val="center"/>
        <w:outlineLvl w:val="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bookmarkStart w:id="0" w:name="_Toc193714976"/>
      <w:bookmarkStart w:id="1" w:name="_Toc193715123"/>
      <w:bookmarkStart w:id="2" w:name="_Toc193895754"/>
      <w:r w:rsidRPr="005F1EE4">
        <w:rPr>
          <w:rFonts w:ascii="Times New Roman" w:eastAsia="Times New Roman" w:hAnsi="Times New Roman" w:cs="Times New Roman"/>
          <w:sz w:val="24"/>
          <w:szCs w:val="28"/>
          <w:lang w:eastAsia="ru-RU"/>
        </w:rPr>
        <w:t>МИНИСТЕРСТВО НАУКИ И ВЫСШЕГО ОБРАЗОВАНИЯ РОССИЙСКОЙ ФЕДЕРАЦИИ</w:t>
      </w:r>
      <w:bookmarkEnd w:id="0"/>
      <w:bookmarkEnd w:id="1"/>
      <w:bookmarkEnd w:id="2"/>
    </w:p>
    <w:p w14:paraId="46E4B469" w14:textId="77777777" w:rsidR="009B7000" w:rsidRPr="005F1EE4" w:rsidRDefault="009B7000" w:rsidP="009B7000">
      <w:pPr>
        <w:widowControl w:val="0"/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F1E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ФЕДЕРАЛЬНОЕ ГОСУДАРСТВЕННОЕ БЮДЖЕТНОЕ ОБРАЗОВАТЕЛЬНОЕ УЧРЕЖДЕНИЕ ВЫСШЕГО ОБРАЗОВАНИЯ</w:t>
      </w:r>
    </w:p>
    <w:p w14:paraId="4EEA048C" w14:textId="77777777" w:rsidR="009B7000" w:rsidRPr="005F1EE4" w:rsidRDefault="009B7000" w:rsidP="009B7000">
      <w:pPr>
        <w:widowControl w:val="0"/>
        <w:autoSpaceDE w:val="0"/>
        <w:autoSpaceDN w:val="0"/>
        <w:adjustRightInd w:val="0"/>
        <w:spacing w:after="0" w:line="240" w:lineRule="auto"/>
        <w:ind w:hanging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F1E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«ДОНСКОЙ ГОСУДАРСТВЕННЫЙ ТЕХНИЧЕСКИЙ УНИВЕРСИТЕТ»</w:t>
      </w:r>
    </w:p>
    <w:p w14:paraId="02BD57FD" w14:textId="77777777" w:rsidR="009B7000" w:rsidRPr="005F1EE4" w:rsidRDefault="009B7000" w:rsidP="009B7000">
      <w:pPr>
        <w:widowControl w:val="0"/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F1E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(ДГТУ)</w:t>
      </w:r>
    </w:p>
    <w:p w14:paraId="34E53251" w14:textId="77777777" w:rsidR="009B7000" w:rsidRPr="005F1EE4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</w:p>
    <w:p w14:paraId="57C82A1D" w14:textId="77777777" w:rsidR="009B7000" w:rsidRPr="005F1EE4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5F1EE4"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КАФЕДРА «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информационные технологии</w:t>
      </w:r>
      <w:r w:rsidRPr="005F1EE4"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»</w:t>
      </w:r>
    </w:p>
    <w:p w14:paraId="35047F77" w14:textId="77777777" w:rsidR="009B7000" w:rsidRPr="005F1EE4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89AC569" w14:textId="77777777" w:rsidR="009B7000" w:rsidRPr="005F1EE4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34940411" w14:textId="77777777" w:rsidR="009B7000" w:rsidRPr="005F1EE4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2D6CDF7C" w14:textId="77777777" w:rsidR="009B7000" w:rsidRPr="005F1EE4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44C673AF" w14:textId="77777777" w:rsidR="009B7000" w:rsidRPr="005F1EE4" w:rsidRDefault="009B7000" w:rsidP="009B70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0C50E009" w14:textId="77777777" w:rsidR="009B7000" w:rsidRPr="005F1EE4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15AF7C7C" w14:textId="77777777" w:rsidR="009B7000" w:rsidRPr="005F1EE4" w:rsidRDefault="009B7000" w:rsidP="009B7000">
      <w:pPr>
        <w:widowControl w:val="0"/>
        <w:autoSpaceDE w:val="0"/>
        <w:autoSpaceDN w:val="0"/>
        <w:adjustRightInd w:val="0"/>
        <w:spacing w:before="180" w:after="0" w:line="240" w:lineRule="auto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</w:p>
    <w:p w14:paraId="084751E7" w14:textId="77777777" w:rsidR="009B7000" w:rsidRPr="005F1EE4" w:rsidRDefault="009B7000" w:rsidP="009B7000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331DCEE1" w14:textId="77777777" w:rsidR="009B7000" w:rsidRDefault="009B7000" w:rsidP="009B7000">
      <w:pPr>
        <w:widowControl w:val="0"/>
        <w:autoSpaceDE w:val="0"/>
        <w:autoSpaceDN w:val="0"/>
        <w:adjustRightInd w:val="0"/>
        <w:spacing w:before="180" w:after="0" w:line="240" w:lineRule="auto"/>
        <w:jc w:val="center"/>
        <w:rPr>
          <w:rFonts w:ascii="Times New Roman" w:hAnsi="Times New Roman"/>
          <w:sz w:val="28"/>
          <w:szCs w:val="24"/>
        </w:rPr>
      </w:pPr>
      <w:r w:rsidRPr="00EE332A">
        <w:rPr>
          <w:rFonts w:ascii="Times New Roman" w:hAnsi="Times New Roman"/>
          <w:b/>
          <w:bCs/>
          <w:sz w:val="40"/>
          <w:szCs w:val="40"/>
        </w:rPr>
        <w:t>Методические указания</w:t>
      </w:r>
      <w:r>
        <w:rPr>
          <w:rFonts w:ascii="Times New Roman" w:hAnsi="Times New Roman"/>
          <w:sz w:val="28"/>
          <w:szCs w:val="24"/>
        </w:rPr>
        <w:t xml:space="preserve"> </w:t>
      </w:r>
    </w:p>
    <w:p w14:paraId="19965DEA" w14:textId="77777777" w:rsidR="009B7000" w:rsidRDefault="009B7000" w:rsidP="009B7000">
      <w:pPr>
        <w:widowControl w:val="0"/>
        <w:autoSpaceDE w:val="0"/>
        <w:autoSpaceDN w:val="0"/>
        <w:adjustRightInd w:val="0"/>
        <w:spacing w:before="180"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8B6F3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выполнению контрольной работы</w:t>
      </w:r>
    </w:p>
    <w:p w14:paraId="389D9B1F" w14:textId="7C7BB6F9" w:rsidR="009B7000" w:rsidRPr="005F1EE4" w:rsidRDefault="009B7000" w:rsidP="009B7000">
      <w:pPr>
        <w:keepNext/>
        <w:tabs>
          <w:tab w:val="left" w:pos="3120"/>
        </w:tabs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bookmarkStart w:id="3" w:name="_Toc193714977"/>
      <w:bookmarkStart w:id="4" w:name="_Toc193715124"/>
      <w:bookmarkStart w:id="5" w:name="_Toc193895755"/>
      <w:r w:rsidRPr="005F1EE4">
        <w:rPr>
          <w:rFonts w:ascii="Times New Roman" w:eastAsia="Times New Roman" w:hAnsi="Times New Roman" w:cs="Times New Roman"/>
          <w:sz w:val="28"/>
          <w:szCs w:val="24"/>
          <w:lang w:eastAsia="ru-RU"/>
        </w:rPr>
        <w:t>по дисциплине «</w:t>
      </w:r>
      <w:r w:rsidRPr="00704E4D">
        <w:rPr>
          <w:rFonts w:ascii="Times New Roman" w:eastAsia="Times New Roman" w:hAnsi="Times New Roman" w:cs="Times New Roman"/>
          <w:sz w:val="36"/>
          <w:szCs w:val="36"/>
          <w:lang w:eastAsia="ru-RU"/>
        </w:rPr>
        <w:t>Управление проектами</w:t>
      </w:r>
      <w:r w:rsidRPr="005F1EE4"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  <w:bookmarkEnd w:id="3"/>
      <w:bookmarkEnd w:id="4"/>
      <w:bookmarkEnd w:id="5"/>
    </w:p>
    <w:p w14:paraId="1154C82F" w14:textId="77777777" w:rsidR="009B7000" w:rsidRPr="005F1EE4" w:rsidRDefault="009B7000" w:rsidP="009B7000">
      <w:pPr>
        <w:keepNext/>
        <w:spacing w:after="0" w:line="240" w:lineRule="auto"/>
        <w:ind w:right="15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7C907755" w14:textId="77777777" w:rsidR="009B7000" w:rsidRPr="005F1EE4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4D3EE3ED" w14:textId="77777777" w:rsidR="009B7000" w:rsidRPr="005F1EE4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00BAD23E" w14:textId="77777777" w:rsidR="009B7000" w:rsidRPr="005F1EE4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1A205185" w14:textId="77777777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5F1EE4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</w:t>
      </w:r>
    </w:p>
    <w:p w14:paraId="64E4093F" w14:textId="77777777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1B43A87E" w14:textId="77777777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0DA3A977" w14:textId="77777777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5AA8FCD7" w14:textId="77777777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22905EE7" w14:textId="77777777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17959119" w14:textId="233A86E1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5FEC2301" w14:textId="3106358E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0107BCAD" w14:textId="5ADBC64F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20DDEE20" w14:textId="0A75439A" w:rsidR="009B7000" w:rsidRDefault="009B7000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0AB4583F" w14:textId="77777777" w:rsidR="00677B1A" w:rsidRPr="005F1EE4" w:rsidRDefault="00677B1A" w:rsidP="009B7000">
      <w:pPr>
        <w:keepNext/>
        <w:spacing w:after="0" w:line="240" w:lineRule="auto"/>
        <w:ind w:right="15"/>
        <w:outlineLvl w:val="1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7D04FAB8" w14:textId="6B52C775" w:rsidR="009B7000" w:rsidRDefault="009B7000" w:rsidP="009B7000">
      <w:pPr>
        <w:keepNext/>
        <w:spacing w:after="0" w:line="240" w:lineRule="auto"/>
        <w:ind w:right="15"/>
        <w:jc w:val="center"/>
        <w:outlineLvl w:val="1"/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</w:pPr>
    </w:p>
    <w:p w14:paraId="431359EB" w14:textId="4B7917CA" w:rsidR="009B7000" w:rsidRPr="005F1EE4" w:rsidRDefault="009B7000" w:rsidP="009B7000">
      <w:pPr>
        <w:keepNext/>
        <w:spacing w:after="0" w:line="240" w:lineRule="auto"/>
        <w:ind w:right="15"/>
        <w:jc w:val="center"/>
        <w:outlineLvl w:val="1"/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</w:pPr>
      <w:bookmarkStart w:id="6" w:name="_Toc193714978"/>
      <w:bookmarkStart w:id="7" w:name="_Toc193715125"/>
      <w:bookmarkStart w:id="8" w:name="_Toc193895756"/>
      <w:r w:rsidRPr="005F1EE4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Ростов-на-Дону</w:t>
      </w:r>
      <w:bookmarkEnd w:id="6"/>
      <w:bookmarkEnd w:id="7"/>
      <w:bookmarkEnd w:id="8"/>
    </w:p>
    <w:p w14:paraId="586D7259" w14:textId="1B829733" w:rsidR="009B7000" w:rsidRDefault="009B7000" w:rsidP="009B7000">
      <w:pPr>
        <w:widowControl w:val="0"/>
        <w:autoSpaceDE w:val="0"/>
        <w:autoSpaceDN w:val="0"/>
        <w:adjustRightInd w:val="0"/>
        <w:spacing w:before="180" w:after="0" w:line="240" w:lineRule="auto"/>
        <w:ind w:right="15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2025</w:t>
      </w:r>
      <w:r w:rsidRPr="005F1EE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г.</w:t>
      </w:r>
    </w:p>
    <w:p w14:paraId="79C8A256" w14:textId="5F7F0FC0" w:rsidR="009B7000" w:rsidRPr="00047DC1" w:rsidRDefault="009B7000" w:rsidP="009B7000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color w:val="FF0000"/>
          <w:sz w:val="28"/>
          <w:szCs w:val="24"/>
          <w:lang w:eastAsia="ru-RU"/>
        </w:rPr>
      </w:pP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 xml:space="preserve">УДК </w:t>
      </w:r>
      <w:r w:rsidRPr="009B7000">
        <w:rPr>
          <w:rFonts w:ascii="Times New Roman" w:hAnsi="Times New Roman"/>
          <w:bCs/>
          <w:sz w:val="28"/>
          <w:szCs w:val="28"/>
        </w:rPr>
        <w:t>004.4</w:t>
      </w:r>
    </w:p>
    <w:p w14:paraId="2108AD90" w14:textId="77777777" w:rsidR="009B7000" w:rsidRPr="00047DC1" w:rsidRDefault="009B7000" w:rsidP="009B7000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16C92C" w14:textId="77777777" w:rsidR="00677B1A" w:rsidRDefault="009B7000" w:rsidP="00677B1A">
      <w:pPr>
        <w:spacing w:after="0" w:line="360" w:lineRule="auto"/>
        <w:ind w:left="1701" w:hanging="170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D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Составители: </w:t>
      </w:r>
      <w:r w:rsidR="00DD1A92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>анд</w:t>
      </w:r>
      <w:r w:rsidR="00DD1A9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1A92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>ед</w:t>
      </w:r>
      <w:r w:rsidR="00DD1A9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1A92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>аук</w:t>
      </w:r>
      <w:r w:rsidR="00DD1A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доцент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Климова Д.Н., </w:t>
      </w:r>
    </w:p>
    <w:p w14:paraId="64F72B93" w14:textId="6B305F85" w:rsidR="009B7000" w:rsidRPr="00047DC1" w:rsidRDefault="00DD1A92" w:rsidP="00677B1A">
      <w:pPr>
        <w:spacing w:after="0" w:line="360" w:lineRule="auto"/>
        <w:ind w:left="1701"/>
        <w:rPr>
          <w:rFonts w:ascii="Times New Roman" w:eastAsia="Times New Roman" w:hAnsi="Times New Roman" w:cs="Times New Roman"/>
          <w:spacing w:val="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>анд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.-м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>ат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677B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аук,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доцент </w:t>
      </w:r>
      <w:r w:rsidR="009B7000">
        <w:rPr>
          <w:rFonts w:ascii="Times New Roman" w:eastAsia="Times New Roman" w:hAnsi="Times New Roman" w:cs="Times New Roman"/>
          <w:sz w:val="28"/>
          <w:szCs w:val="28"/>
          <w:lang w:eastAsia="ru-RU"/>
        </w:rPr>
        <w:t>Рашидова Е.В.</w:t>
      </w:r>
    </w:p>
    <w:p w14:paraId="794FA46E" w14:textId="77777777" w:rsidR="009B7000" w:rsidRPr="00047DC1" w:rsidRDefault="009B7000" w:rsidP="009B7000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20"/>
          <w:sz w:val="24"/>
          <w:szCs w:val="24"/>
          <w:lang w:eastAsia="ru-RU"/>
        </w:rPr>
      </w:pPr>
    </w:p>
    <w:p w14:paraId="7F63FDBA" w14:textId="6B6FA1DA" w:rsidR="009B7000" w:rsidRPr="00047DC1" w:rsidRDefault="009B7000" w:rsidP="009A055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Методические указания по выполнению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контрольной работы</w:t>
      </w: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по дисциплине «</w:t>
      </w:r>
      <w:r w:rsidRPr="009B7000">
        <w:rPr>
          <w:rFonts w:ascii="Times New Roman" w:eastAsia="Times New Roman" w:hAnsi="Times New Roman" w:cs="Times New Roman"/>
          <w:color w:val="000000" w:themeColor="text1"/>
          <w:sz w:val="28"/>
          <w:szCs w:val="24"/>
          <w:lang w:eastAsia="ru-RU"/>
        </w:rPr>
        <w:t>Управление проектами</w:t>
      </w: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  <w:r w:rsidR="009A055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ДГТУ, г.</w:t>
      </w: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Ростов-на-Дону</w:t>
      </w:r>
      <w:r w:rsidR="009A0558">
        <w:rPr>
          <w:rFonts w:ascii="Times New Roman" w:eastAsia="Times New Roman" w:hAnsi="Times New Roman" w:cs="Times New Roman"/>
          <w:sz w:val="28"/>
          <w:szCs w:val="24"/>
          <w:lang w:eastAsia="ru-RU"/>
        </w:rPr>
        <w:t>,</w:t>
      </w: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2025.</w:t>
      </w:r>
    </w:p>
    <w:p w14:paraId="0F74FC19" w14:textId="77777777" w:rsidR="00677B1A" w:rsidRDefault="00677B1A" w:rsidP="00677B1A">
      <w:pPr>
        <w:widowControl w:val="0"/>
        <w:autoSpaceDE w:val="0"/>
        <w:autoSpaceDN w:val="0"/>
        <w:adjustRightInd w:val="0"/>
        <w:spacing w:after="200" w:line="360" w:lineRule="auto"/>
        <w:ind w:firstLine="709"/>
        <w:contextualSpacing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B6F35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>В методических указаниях изложены</w:t>
      </w:r>
      <w:r w:rsidRPr="00DF5B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рекомендации по выполнению контрольной работы, </w:t>
      </w:r>
      <w:r w:rsidRPr="00DF5B86">
        <w:rPr>
          <w:rFonts w:ascii="Times New Roman" w:hAnsi="Times New Roman" w:cs="Times New Roman"/>
          <w:sz w:val="28"/>
          <w:szCs w:val="28"/>
        </w:rPr>
        <w:t>требования к</w:t>
      </w:r>
      <w:r>
        <w:rPr>
          <w:rFonts w:ascii="Times New Roman" w:hAnsi="Times New Roman" w:cs="Times New Roman"/>
          <w:sz w:val="28"/>
          <w:szCs w:val="28"/>
        </w:rPr>
        <w:t xml:space="preserve"> её</w:t>
      </w:r>
      <w:r w:rsidRPr="00DF5B86">
        <w:rPr>
          <w:rFonts w:ascii="Times New Roman" w:hAnsi="Times New Roman" w:cs="Times New Roman"/>
          <w:sz w:val="28"/>
          <w:szCs w:val="28"/>
        </w:rPr>
        <w:t xml:space="preserve"> структуре, содержанию</w:t>
      </w:r>
      <w:r>
        <w:rPr>
          <w:rFonts w:ascii="Times New Roman" w:hAnsi="Times New Roman" w:cs="Times New Roman"/>
          <w:sz w:val="28"/>
          <w:szCs w:val="28"/>
        </w:rPr>
        <w:t xml:space="preserve"> и оформлению</w:t>
      </w:r>
      <w:r w:rsidRPr="00DF5B86">
        <w:rPr>
          <w:rFonts w:ascii="Times New Roman" w:hAnsi="Times New Roman" w:cs="Times New Roman"/>
          <w:sz w:val="28"/>
          <w:szCs w:val="28"/>
        </w:rPr>
        <w:t>.</w:t>
      </w:r>
    </w:p>
    <w:p w14:paraId="25035EB2" w14:textId="61FB0179" w:rsidR="009B7000" w:rsidRPr="00047DC1" w:rsidRDefault="009B7000" w:rsidP="009A055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Предназначено для обучающихся по направлению подготовки: </w:t>
      </w:r>
      <w:r w:rsidRPr="009B7000">
        <w:rPr>
          <w:rFonts w:ascii="Times New Roman" w:hAnsi="Times New Roman"/>
          <w:bCs/>
          <w:sz w:val="28"/>
          <w:szCs w:val="28"/>
        </w:rPr>
        <w:t xml:space="preserve">09.04.02 «Информационные системы </w:t>
      </w:r>
      <w:r w:rsidR="00677B1A">
        <w:rPr>
          <w:rFonts w:ascii="Times New Roman" w:hAnsi="Times New Roman"/>
          <w:bCs/>
          <w:sz w:val="28"/>
          <w:szCs w:val="28"/>
        </w:rPr>
        <w:t>и технологии</w:t>
      </w:r>
      <w:r w:rsidRPr="009B7000">
        <w:rPr>
          <w:rFonts w:ascii="Times New Roman" w:hAnsi="Times New Roman"/>
          <w:bCs/>
          <w:sz w:val="28"/>
          <w:szCs w:val="28"/>
        </w:rPr>
        <w:t xml:space="preserve">» </w:t>
      </w:r>
      <w:r w:rsidR="00677B1A">
        <w:rPr>
          <w:rFonts w:ascii="Times New Roman" w:hAnsi="Times New Roman"/>
          <w:bCs/>
          <w:sz w:val="28"/>
          <w:szCs w:val="28"/>
        </w:rPr>
        <w:t>всех</w:t>
      </w:r>
      <w:r w:rsidRPr="009B7000">
        <w:rPr>
          <w:rFonts w:ascii="Times New Roman" w:hAnsi="Times New Roman"/>
          <w:bCs/>
          <w:sz w:val="28"/>
          <w:szCs w:val="28"/>
        </w:rPr>
        <w:t xml:space="preserve"> форм обучения.</w:t>
      </w: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14:paraId="0D54944E" w14:textId="77777777" w:rsidR="009B7000" w:rsidRPr="00047DC1" w:rsidRDefault="009B7000" w:rsidP="009B700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14:paraId="00CA2C50" w14:textId="6869CB84" w:rsidR="009B7000" w:rsidRPr="00047DC1" w:rsidRDefault="009B7000" w:rsidP="009A0558">
      <w:pPr>
        <w:widowControl w:val="0"/>
        <w:autoSpaceDE w:val="0"/>
        <w:autoSpaceDN w:val="0"/>
        <w:adjustRightInd w:val="0"/>
        <w:spacing w:after="0" w:line="360" w:lineRule="auto"/>
        <w:ind w:left="5652" w:firstLine="720"/>
        <w:jc w:val="right"/>
        <w:rPr>
          <w:rFonts w:ascii="Times New Roman" w:eastAsia="Times New Roman" w:hAnsi="Times New Roman" w:cs="Times New Roman"/>
          <w:color w:val="FF0000"/>
          <w:spacing w:val="20"/>
          <w:sz w:val="28"/>
          <w:szCs w:val="24"/>
          <w:lang w:eastAsia="ru-RU"/>
        </w:rPr>
      </w:pPr>
      <w:r w:rsidRPr="00047DC1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>УДК</w:t>
      </w:r>
      <w:r w:rsidRPr="00047DC1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  <w:r w:rsidRPr="009B7000">
        <w:rPr>
          <w:rFonts w:ascii="Times New Roman" w:hAnsi="Times New Roman"/>
          <w:bCs/>
          <w:sz w:val="28"/>
          <w:szCs w:val="28"/>
        </w:rPr>
        <w:t>004.4</w:t>
      </w:r>
    </w:p>
    <w:p w14:paraId="6712A079" w14:textId="77777777" w:rsidR="009B7000" w:rsidRPr="00047DC1" w:rsidRDefault="009B7000" w:rsidP="009B7000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14:paraId="50A330A0" w14:textId="77777777" w:rsidR="009B7000" w:rsidRPr="00047DC1" w:rsidRDefault="009B7000" w:rsidP="009B7000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14:paraId="66F241BA" w14:textId="77777777" w:rsidR="00677B1A" w:rsidRDefault="00677B1A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</w:p>
    <w:p w14:paraId="76D069AA" w14:textId="77777777" w:rsidR="00677B1A" w:rsidRDefault="00677B1A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</w:p>
    <w:p w14:paraId="34728A95" w14:textId="77777777" w:rsidR="00677B1A" w:rsidRDefault="00677B1A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</w:p>
    <w:p w14:paraId="293B384B" w14:textId="77777777" w:rsidR="00677B1A" w:rsidRDefault="00677B1A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</w:p>
    <w:p w14:paraId="5FEB57A2" w14:textId="77777777" w:rsidR="00677B1A" w:rsidRDefault="00677B1A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</w:p>
    <w:p w14:paraId="628DB924" w14:textId="77777777" w:rsidR="00677B1A" w:rsidRDefault="00677B1A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</w:p>
    <w:p w14:paraId="1F8D5A4C" w14:textId="77777777" w:rsidR="009B7000" w:rsidRPr="00047DC1" w:rsidRDefault="009B7000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047DC1">
        <w:rPr>
          <w:rFonts w:ascii="Times New Roman" w:eastAsia="Calibri" w:hAnsi="Times New Roman"/>
          <w:sz w:val="28"/>
          <w:szCs w:val="28"/>
        </w:rPr>
        <w:t>Печатается по решению редакционно-издательского совета</w:t>
      </w:r>
    </w:p>
    <w:p w14:paraId="0CCDC5DE" w14:textId="77777777" w:rsidR="009B7000" w:rsidRPr="00047DC1" w:rsidRDefault="009B7000" w:rsidP="009B700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047DC1">
        <w:rPr>
          <w:rFonts w:ascii="Times New Roman" w:eastAsia="Calibri" w:hAnsi="Times New Roman"/>
          <w:sz w:val="28"/>
          <w:szCs w:val="28"/>
        </w:rPr>
        <w:t>Донского государственного технического университета</w:t>
      </w:r>
    </w:p>
    <w:p w14:paraId="4D2C8839" w14:textId="77777777" w:rsidR="009B7000" w:rsidRPr="00047DC1" w:rsidRDefault="009B7000" w:rsidP="009B7000">
      <w:pPr>
        <w:widowControl w:val="0"/>
        <w:autoSpaceDE w:val="0"/>
        <w:autoSpaceDN w:val="0"/>
        <w:adjustRightInd w:val="0"/>
        <w:spacing w:after="20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14:paraId="4072E3D9" w14:textId="77777777" w:rsidR="009B7000" w:rsidRPr="00047DC1" w:rsidRDefault="009B7000" w:rsidP="009B7000">
      <w:pPr>
        <w:widowControl w:val="0"/>
        <w:autoSpaceDE w:val="0"/>
        <w:autoSpaceDN w:val="0"/>
        <w:adjustRightInd w:val="0"/>
        <w:spacing w:after="20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47DC1">
        <w:rPr>
          <w:rFonts w:ascii="Times New Roman" w:eastAsia="Times New Roman" w:hAnsi="Times New Roman"/>
          <w:sz w:val="28"/>
          <w:szCs w:val="28"/>
          <w:lang w:eastAsia="ru-RU"/>
        </w:rPr>
        <w:t>Ответственный за выпуск:</w:t>
      </w:r>
    </w:p>
    <w:p w14:paraId="129BE050" w14:textId="461F8079" w:rsidR="009B7000" w:rsidRPr="00047DC1" w:rsidRDefault="009B7000" w:rsidP="009B7000">
      <w:pPr>
        <w:widowControl w:val="0"/>
        <w:autoSpaceDE w:val="0"/>
        <w:autoSpaceDN w:val="0"/>
        <w:adjustRightInd w:val="0"/>
        <w:spacing w:before="180"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47DC1">
        <w:rPr>
          <w:rFonts w:ascii="Times New Roman" w:eastAsia="Times New Roman" w:hAnsi="Times New Roman"/>
          <w:sz w:val="28"/>
          <w:szCs w:val="28"/>
          <w:lang w:eastAsia="ru-RU"/>
        </w:rPr>
        <w:t xml:space="preserve">зав. кафедрой </w:t>
      </w:r>
      <w:r w:rsidRPr="00047DC1">
        <w:rPr>
          <w:rFonts w:ascii="Times New Roman" w:eastAsia="Times New Roman" w:hAnsi="Times New Roman" w:cs="Times New Roman"/>
          <w:sz w:val="28"/>
          <w:szCs w:val="24"/>
          <w:lang w:eastAsia="ru-RU"/>
        </w:rPr>
        <w:t>Соболь Б</w:t>
      </w:r>
      <w:r w:rsidR="00677B1A">
        <w:rPr>
          <w:rFonts w:ascii="Times New Roman" w:eastAsia="Times New Roman" w:hAnsi="Times New Roman" w:cs="Times New Roman"/>
          <w:sz w:val="28"/>
          <w:szCs w:val="24"/>
          <w:lang w:eastAsia="ru-RU"/>
        </w:rPr>
        <w:t>орис Владимирович</w:t>
      </w:r>
    </w:p>
    <w:p w14:paraId="71520964" w14:textId="5AB4D8E9" w:rsidR="009B7000" w:rsidRPr="00047DC1" w:rsidRDefault="009B7000" w:rsidP="00677B1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47DC1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</w:t>
      </w:r>
      <w:r w:rsidR="00677B1A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</w:t>
      </w:r>
      <w:r w:rsidRPr="00047DC1">
        <w:rPr>
          <w:rFonts w:ascii="Times New Roman" w:hAnsi="Times New Roman"/>
          <w:sz w:val="28"/>
          <w:szCs w:val="28"/>
        </w:rPr>
        <w:t>_____________________________________________________________</w:t>
      </w:r>
    </w:p>
    <w:p w14:paraId="733F44C0" w14:textId="77777777" w:rsidR="009B7000" w:rsidRPr="00047DC1" w:rsidRDefault="009B7000" w:rsidP="009B70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47DC1">
        <w:rPr>
          <w:rFonts w:ascii="Times New Roman" w:hAnsi="Times New Roman" w:cs="Times New Roman"/>
          <w:color w:val="000000"/>
          <w:sz w:val="28"/>
          <w:szCs w:val="28"/>
        </w:rPr>
        <w:t>В печать __.__.20__ г.</w:t>
      </w:r>
    </w:p>
    <w:p w14:paraId="5D3D760E" w14:textId="77777777" w:rsidR="009B7000" w:rsidRPr="00047DC1" w:rsidRDefault="009B7000" w:rsidP="009B70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47DC1">
        <w:rPr>
          <w:rFonts w:ascii="Times New Roman" w:hAnsi="Times New Roman" w:cs="Times New Roman"/>
          <w:color w:val="000000"/>
          <w:sz w:val="28"/>
          <w:szCs w:val="28"/>
        </w:rPr>
        <w:t xml:space="preserve">Формат 60×84/16. Объем __ </w:t>
      </w:r>
      <w:proofErr w:type="spellStart"/>
      <w:r w:rsidRPr="00047DC1">
        <w:rPr>
          <w:rFonts w:ascii="Times New Roman" w:hAnsi="Times New Roman" w:cs="Times New Roman"/>
          <w:color w:val="000000"/>
          <w:sz w:val="28"/>
          <w:szCs w:val="28"/>
        </w:rPr>
        <w:t>усл</w:t>
      </w:r>
      <w:proofErr w:type="spellEnd"/>
      <w:r w:rsidRPr="00047DC1">
        <w:rPr>
          <w:rFonts w:ascii="Times New Roman" w:hAnsi="Times New Roman" w:cs="Times New Roman"/>
          <w:color w:val="000000"/>
          <w:sz w:val="28"/>
          <w:szCs w:val="28"/>
        </w:rPr>
        <w:t>. п. л.</w:t>
      </w:r>
    </w:p>
    <w:p w14:paraId="19E6DE1D" w14:textId="77777777" w:rsidR="009B7000" w:rsidRPr="00047DC1" w:rsidRDefault="009B7000" w:rsidP="009B70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47DC1">
        <w:rPr>
          <w:rFonts w:ascii="Times New Roman" w:hAnsi="Times New Roman" w:cs="Times New Roman"/>
          <w:color w:val="000000"/>
          <w:sz w:val="28"/>
          <w:szCs w:val="28"/>
        </w:rPr>
        <w:t xml:space="preserve">Тираж </w:t>
      </w:r>
      <w:r w:rsidRPr="00047DC1">
        <w:rPr>
          <w:rFonts w:ascii="Times New Roman" w:hAnsi="Times New Roman" w:cs="Times New Roman"/>
          <w:i/>
          <w:color w:val="000000"/>
          <w:sz w:val="28"/>
          <w:szCs w:val="28"/>
        </w:rPr>
        <w:t>50</w:t>
      </w:r>
      <w:r w:rsidRPr="00047DC1">
        <w:rPr>
          <w:rFonts w:ascii="Times New Roman" w:hAnsi="Times New Roman" w:cs="Times New Roman"/>
          <w:color w:val="000000"/>
          <w:sz w:val="28"/>
          <w:szCs w:val="28"/>
        </w:rPr>
        <w:t xml:space="preserve"> экз. Заказ № </w:t>
      </w:r>
    </w:p>
    <w:p w14:paraId="48E3CF02" w14:textId="77777777" w:rsidR="009B7000" w:rsidRPr="00047DC1" w:rsidRDefault="009B7000" w:rsidP="009B70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47DC1">
        <w:rPr>
          <w:rFonts w:ascii="Times New Roman" w:hAnsi="Times New Roman" w:cs="Times New Roman"/>
          <w:color w:val="000000"/>
          <w:sz w:val="28"/>
          <w:szCs w:val="28"/>
        </w:rPr>
        <w:t>_____________________________________________________________</w:t>
      </w:r>
    </w:p>
    <w:p w14:paraId="66895CB6" w14:textId="77777777" w:rsidR="009B7000" w:rsidRPr="00047DC1" w:rsidRDefault="009B7000" w:rsidP="009B70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47DC1">
        <w:rPr>
          <w:rFonts w:ascii="Times New Roman" w:hAnsi="Times New Roman" w:cs="Times New Roman"/>
          <w:color w:val="000000"/>
          <w:sz w:val="28"/>
          <w:szCs w:val="28"/>
        </w:rPr>
        <w:t>Издательский центр ДГТУ</w:t>
      </w:r>
    </w:p>
    <w:p w14:paraId="3EB69BEB" w14:textId="77777777" w:rsidR="009B7000" w:rsidRPr="00047DC1" w:rsidRDefault="009B7000" w:rsidP="009B70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47DC1">
        <w:rPr>
          <w:rFonts w:ascii="Times New Roman" w:hAnsi="Times New Roman" w:cs="Times New Roman"/>
          <w:color w:val="000000"/>
          <w:sz w:val="28"/>
          <w:szCs w:val="28"/>
        </w:rPr>
        <w:t>Адрес университета и полиграфического предприятия:</w:t>
      </w:r>
    </w:p>
    <w:p w14:paraId="7E884C20" w14:textId="77777777" w:rsidR="009B7000" w:rsidRPr="00047DC1" w:rsidRDefault="009B7000" w:rsidP="009B70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47DC1">
        <w:rPr>
          <w:rFonts w:ascii="Times New Roman" w:hAnsi="Times New Roman" w:cs="Times New Roman"/>
          <w:color w:val="000000"/>
          <w:sz w:val="28"/>
          <w:szCs w:val="28"/>
        </w:rPr>
        <w:t>344003, г. Ростов-на-Дону, пл. Гагарина, 1</w:t>
      </w:r>
    </w:p>
    <w:p w14:paraId="4DDD6BF3" w14:textId="77777777" w:rsidR="009B7000" w:rsidRPr="00047DC1" w:rsidRDefault="009B7000" w:rsidP="009B700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42831AB9" w14:textId="77777777" w:rsidR="009B7000" w:rsidRPr="00047DC1" w:rsidRDefault="009B7000" w:rsidP="009B700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47DC1">
        <w:rPr>
          <w:rFonts w:ascii="Times New Roman" w:hAnsi="Times New Roman"/>
          <w:sz w:val="28"/>
          <w:szCs w:val="28"/>
        </w:rPr>
        <w:t xml:space="preserve">© Донской государственный </w:t>
      </w:r>
    </w:p>
    <w:p w14:paraId="3AA5160E" w14:textId="77777777" w:rsidR="009B7000" w:rsidRPr="00047DC1" w:rsidRDefault="009B7000" w:rsidP="009B700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47DC1">
        <w:rPr>
          <w:rFonts w:ascii="Times New Roman" w:hAnsi="Times New Roman"/>
          <w:sz w:val="28"/>
          <w:szCs w:val="28"/>
        </w:rPr>
        <w:t>технический университет, 2025</w:t>
      </w:r>
    </w:p>
    <w:sdt>
      <w:sdtPr>
        <w:rPr>
          <w:rFonts w:asciiTheme="minorHAnsi" w:eastAsiaTheme="minorHAnsi" w:hAnsiTheme="minorHAnsi" w:cstheme="minorBidi"/>
          <w:b w:val="0"/>
          <w:sz w:val="22"/>
          <w:szCs w:val="22"/>
          <w:lang w:eastAsia="en-US"/>
        </w:rPr>
        <w:id w:val="-634104847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79DE6034" w14:textId="62EE0BB9" w:rsidR="00981E5C" w:rsidRPr="00677B1A" w:rsidRDefault="00981E5C">
          <w:pPr>
            <w:pStyle w:val="ac"/>
            <w:rPr>
              <w:rFonts w:cs="Times New Roman"/>
              <w:b w:val="0"/>
            </w:rPr>
          </w:pP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 w:rsidRPr="00677B1A">
            <w:rPr>
              <w:rFonts w:cs="Times New Roman"/>
            </w:rPr>
            <w:t>Содержание</w:t>
          </w:r>
        </w:p>
        <w:p w14:paraId="34956740" w14:textId="502B5E0A" w:rsidR="001B78FD" w:rsidRPr="001B78FD" w:rsidRDefault="00981E5C" w:rsidP="001B78FD">
          <w:pPr>
            <w:pStyle w:val="12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</w:p>
        <w:p w14:paraId="62A6D2CC" w14:textId="77777777" w:rsidR="001B78FD" w:rsidRPr="001B78FD" w:rsidRDefault="001B78FD">
          <w:pPr>
            <w:pStyle w:val="12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93895757" w:history="1">
            <w:r w:rsidRPr="001B78FD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_Toc193895757 \h </w:instrTex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4F1C011" w14:textId="77777777" w:rsidR="001B78FD" w:rsidRPr="001B78FD" w:rsidRDefault="001B78FD">
          <w:pPr>
            <w:pStyle w:val="12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93895758" w:history="1">
            <w:r w:rsidRPr="001B78FD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1 Цели выполнения контрольной работы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_Toc193895758 \h </w:instrTex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9620B7E" w14:textId="77777777" w:rsidR="001B78FD" w:rsidRPr="001B78FD" w:rsidRDefault="001B78FD">
          <w:pPr>
            <w:pStyle w:val="12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93895759" w:history="1">
            <w:r w:rsidRPr="001B78FD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 xml:space="preserve">2 </w:t>
            </w:r>
            <w:r w:rsidRPr="001B78FD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Основные</w:t>
            </w:r>
            <w:r w:rsidRPr="001B78FD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этапы работы обучающегося при выполнении контрольной работы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_Toc193895759 \h </w:instrTex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15FA6E9" w14:textId="77777777" w:rsidR="001B78FD" w:rsidRPr="001B78FD" w:rsidRDefault="001B78FD">
          <w:pPr>
            <w:pStyle w:val="12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93895760" w:history="1">
            <w:r w:rsidRPr="001B78FD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3 Требования к содержанию и оформлению контрольной работы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_Toc193895760 \h </w:instrTex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D92ECB8" w14:textId="77777777" w:rsidR="001B78FD" w:rsidRPr="001B78FD" w:rsidRDefault="001B78FD">
          <w:pPr>
            <w:pStyle w:val="12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93895761" w:history="1">
            <w:r w:rsidRPr="001B78FD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4 Задания для контрольной работы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_Toc193895761 \h </w:instrTex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89031E7" w14:textId="77777777" w:rsidR="001B78FD" w:rsidRPr="001B78FD" w:rsidRDefault="001B78FD">
          <w:pPr>
            <w:pStyle w:val="12"/>
            <w:tabs>
              <w:tab w:val="right" w:leader="dot" w:pos="9344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93895762" w:history="1">
            <w:r w:rsidRPr="001B78FD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5 Критерии оценивания контрольной работы: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_Toc193895762 \h </w:instrTex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26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ED72ECD" w14:textId="77777777" w:rsidR="001B78FD" w:rsidRDefault="001B78FD">
          <w:pPr>
            <w:pStyle w:val="12"/>
            <w:tabs>
              <w:tab w:val="right" w:leader="dot" w:pos="9344"/>
            </w:tabs>
            <w:rPr>
              <w:rFonts w:eastAsiaTheme="minorEastAsia"/>
              <w:noProof/>
              <w:lang w:eastAsia="ru-RU"/>
            </w:rPr>
          </w:pPr>
          <w:hyperlink w:anchor="_Toc193895763" w:history="1">
            <w:r w:rsidRPr="001B78FD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Перечень рекомендуемых информационных ресурсов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_Toc193895763 \h </w:instrTex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27</w:t>
            </w:r>
            <w:r w:rsidRPr="001B78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31D9C08" w14:textId="2EF3AC6F" w:rsidR="00981E5C" w:rsidRDefault="00981E5C">
          <w:r>
            <w:rPr>
              <w:b/>
              <w:bCs/>
            </w:rPr>
            <w:fldChar w:fldCharType="end"/>
          </w:r>
        </w:p>
      </w:sdtContent>
    </w:sdt>
    <w:p w14:paraId="79AB2740" w14:textId="77777777" w:rsidR="00505885" w:rsidRDefault="00505885" w:rsidP="00981E5C">
      <w:pPr>
        <w:pStyle w:val="1"/>
      </w:pPr>
    </w:p>
    <w:p w14:paraId="46F58464" w14:textId="77777777" w:rsidR="00505885" w:rsidRDefault="00505885" w:rsidP="00664CF6">
      <w:pPr>
        <w:rPr>
          <w:rFonts w:ascii="Times New Roman" w:hAnsi="Times New Roman" w:cs="Times New Roman"/>
          <w:b/>
          <w:sz w:val="28"/>
          <w:szCs w:val="28"/>
        </w:rPr>
      </w:pPr>
    </w:p>
    <w:p w14:paraId="53E4C4D9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A608E7B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546A966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2DD880A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B8ED9B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802475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B036B7A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D3F1264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7B175E5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E04BDDC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6F4A1E0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F2D914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7EB1C7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376ED25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E3CBC18" w14:textId="77777777" w:rsidR="00677B1A" w:rsidRDefault="00677B1A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B08BB42" w14:textId="77777777" w:rsidR="00677B1A" w:rsidRDefault="00677B1A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47473B6" w14:textId="77777777" w:rsidR="00505885" w:rsidRDefault="00505885" w:rsidP="00505885">
      <w:pPr>
        <w:tabs>
          <w:tab w:val="left" w:pos="5387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DC59916" w14:textId="1B57273A" w:rsidR="00505885" w:rsidRPr="00677B1A" w:rsidRDefault="00677B1A" w:rsidP="00677B1A">
      <w:pPr>
        <w:pStyle w:val="1"/>
        <w:ind w:firstLine="0"/>
        <w:jc w:val="center"/>
      </w:pPr>
      <w:bookmarkStart w:id="9" w:name="_Toc193895757"/>
      <w:r w:rsidRPr="00677B1A">
        <w:lastRenderedPageBreak/>
        <w:t>Введение</w:t>
      </w:r>
      <w:bookmarkEnd w:id="9"/>
    </w:p>
    <w:p w14:paraId="1F50903D" w14:textId="3F7B2D4D" w:rsidR="00505885" w:rsidRDefault="00505885" w:rsidP="00A9768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12D0D">
        <w:rPr>
          <w:rFonts w:ascii="Times New Roman" w:hAnsi="Times New Roman" w:cs="Times New Roman"/>
          <w:sz w:val="28"/>
          <w:szCs w:val="28"/>
        </w:rPr>
        <w:t xml:space="preserve">Методические указания по </w:t>
      </w:r>
      <w:r>
        <w:rPr>
          <w:rFonts w:ascii="Times New Roman" w:hAnsi="Times New Roman" w:cs="Times New Roman"/>
          <w:sz w:val="28"/>
          <w:szCs w:val="28"/>
        </w:rPr>
        <w:t>выполнению контрольной работы по дисциплине</w:t>
      </w:r>
      <w:r w:rsidRPr="00A12D0D">
        <w:rPr>
          <w:rFonts w:ascii="Times New Roman" w:hAnsi="Times New Roman" w:cs="Times New Roman"/>
          <w:sz w:val="28"/>
          <w:szCs w:val="28"/>
        </w:rPr>
        <w:t xml:space="preserve"> </w:t>
      </w:r>
      <w:r w:rsidRPr="00D9749B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Управление проектами»</w:t>
      </w:r>
      <w:r w:rsidRPr="00D9749B">
        <w:rPr>
          <w:rFonts w:ascii="Times New Roman" w:hAnsi="Times New Roman" w:cs="Times New Roman"/>
          <w:b/>
          <w:sz w:val="28"/>
          <w:szCs w:val="28"/>
        </w:rPr>
        <w:t>,</w:t>
      </w:r>
      <w:r w:rsidRPr="00D9749B">
        <w:rPr>
          <w:rFonts w:ascii="Times New Roman" w:hAnsi="Times New Roman" w:cs="Times New Roman"/>
          <w:sz w:val="28"/>
          <w:szCs w:val="28"/>
        </w:rPr>
        <w:t xml:space="preserve"> </w:t>
      </w:r>
      <w:r w:rsidRPr="00A12D0D">
        <w:rPr>
          <w:rFonts w:ascii="Times New Roman" w:hAnsi="Times New Roman" w:cs="Times New Roman"/>
          <w:sz w:val="28"/>
          <w:szCs w:val="28"/>
        </w:rPr>
        <w:t>представляют собой комплекс разъяснений, позволяющих студентам эффективно спланировать и организовать процесс самостоятельного</w:t>
      </w:r>
      <w:r>
        <w:rPr>
          <w:rFonts w:ascii="Times New Roman" w:hAnsi="Times New Roman" w:cs="Times New Roman"/>
          <w:sz w:val="28"/>
          <w:szCs w:val="28"/>
        </w:rPr>
        <w:t xml:space="preserve"> и углубленного изучения курса, а также выполнить контрольную работу.</w:t>
      </w:r>
      <w:r w:rsidRPr="00A12D0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03FDA5B" w14:textId="1EB39441" w:rsidR="00FE5A43" w:rsidRDefault="0047749E" w:rsidP="00677B1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749E">
        <w:rPr>
          <w:rFonts w:ascii="Times New Roman" w:hAnsi="Times New Roman" w:cs="Times New Roman"/>
          <w:sz w:val="28"/>
          <w:szCs w:val="28"/>
        </w:rPr>
        <w:t>В рамках дисциплины «Управление проектами» рассматриваются основные функциональные возможности MS Project для создания проектов.</w:t>
      </w:r>
      <w:r w:rsidR="00677B1A">
        <w:rPr>
          <w:rFonts w:ascii="Times New Roman" w:hAnsi="Times New Roman" w:cs="Times New Roman"/>
          <w:sz w:val="28"/>
          <w:szCs w:val="28"/>
        </w:rPr>
        <w:t xml:space="preserve"> </w:t>
      </w:r>
      <w:r w:rsidR="00FE5A43" w:rsidRPr="0047749E">
        <w:rPr>
          <w:rFonts w:ascii="Times New Roman" w:hAnsi="Times New Roman" w:cs="Times New Roman"/>
          <w:sz w:val="28"/>
          <w:szCs w:val="28"/>
        </w:rPr>
        <w:t>Основные понятия управления проектами</w:t>
      </w:r>
      <w:r w:rsidR="00677B1A">
        <w:rPr>
          <w:rFonts w:ascii="Times New Roman" w:hAnsi="Times New Roman" w:cs="Times New Roman"/>
          <w:sz w:val="28"/>
          <w:szCs w:val="28"/>
        </w:rPr>
        <w:t>.</w:t>
      </w:r>
    </w:p>
    <w:p w14:paraId="356C8F3C" w14:textId="54027798" w:rsidR="00677B1A" w:rsidRDefault="00677B1A" w:rsidP="00677B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4FF2">
        <w:rPr>
          <w:rFonts w:ascii="Times New Roman" w:hAnsi="Times New Roman" w:cs="Times New Roman"/>
          <w:color w:val="000000"/>
          <w:sz w:val="28"/>
          <w:szCs w:val="28"/>
        </w:rPr>
        <w:t xml:space="preserve">Основная форма самостоятельной работы студентов заочной формы обучения – выполнение контрольных работ </w:t>
      </w:r>
      <w:r>
        <w:rPr>
          <w:rFonts w:ascii="Times New Roman" w:hAnsi="Times New Roman" w:cs="Times New Roman"/>
          <w:color w:val="000000"/>
          <w:sz w:val="28"/>
          <w:szCs w:val="28"/>
        </w:rPr>
        <w:t>по вопросам (темам)</w:t>
      </w:r>
      <w:r w:rsidRPr="00184FF2">
        <w:rPr>
          <w:rFonts w:ascii="Times New Roman" w:hAnsi="Times New Roman" w:cs="Times New Roman"/>
          <w:color w:val="000000"/>
          <w:sz w:val="28"/>
          <w:szCs w:val="28"/>
        </w:rPr>
        <w:t>, указанным в программе</w:t>
      </w:r>
      <w:r w:rsidRPr="00184FF2">
        <w:rPr>
          <w:rFonts w:ascii="Times New Roman" w:hAnsi="Times New Roman" w:cs="Times New Roman"/>
          <w:sz w:val="28"/>
          <w:szCs w:val="28"/>
        </w:rPr>
        <w:t>. Теоретические вопросы курса излагаются на установочной лекции</w:t>
      </w:r>
      <w:r w:rsidRPr="001B78FD">
        <w:rPr>
          <w:rFonts w:ascii="Times New Roman" w:hAnsi="Times New Roman" w:cs="Times New Roman"/>
          <w:sz w:val="28"/>
          <w:szCs w:val="28"/>
        </w:rPr>
        <w:t>. Закрепление практического материала выполняется на лабораторных</w:t>
      </w:r>
      <w:r w:rsidR="00E26026" w:rsidRPr="001B78FD">
        <w:rPr>
          <w:rFonts w:ascii="Times New Roman" w:hAnsi="Times New Roman" w:cs="Times New Roman"/>
          <w:sz w:val="28"/>
          <w:szCs w:val="28"/>
        </w:rPr>
        <w:t xml:space="preserve"> занятиях</w:t>
      </w:r>
      <w:r w:rsidRPr="001B78FD">
        <w:rPr>
          <w:rFonts w:ascii="Times New Roman" w:hAnsi="Times New Roman" w:cs="Times New Roman"/>
          <w:sz w:val="28"/>
          <w:szCs w:val="28"/>
        </w:rPr>
        <w:t xml:space="preserve">. </w:t>
      </w:r>
      <w:r w:rsidRPr="00184FF2">
        <w:rPr>
          <w:rFonts w:ascii="Times New Roman" w:hAnsi="Times New Roman" w:cs="Times New Roman"/>
          <w:sz w:val="28"/>
          <w:szCs w:val="28"/>
        </w:rPr>
        <w:t>Значительную часть необходимой информации студенты должны приобретать в процессе самостоятельного изучения учебной и научной литературы</w:t>
      </w:r>
    </w:p>
    <w:p w14:paraId="20BFB4D6" w14:textId="77777777" w:rsidR="00677B1A" w:rsidRPr="003D58B6" w:rsidRDefault="00677B1A" w:rsidP="00677B1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58B6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Система заданий письменных контрольных работ должна:</w:t>
      </w:r>
    </w:p>
    <w:p w14:paraId="75892684" w14:textId="77777777" w:rsidR="00677B1A" w:rsidRPr="003D58B6" w:rsidRDefault="00677B1A" w:rsidP="00677B1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  определять уровень знаний</w:t>
      </w:r>
      <w:r w:rsidRPr="003D58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студентов по определенной теме (разделу);</w:t>
      </w:r>
    </w:p>
    <w:p w14:paraId="29979FAC" w14:textId="77777777" w:rsidR="00677B1A" w:rsidRPr="003D58B6" w:rsidRDefault="00677B1A" w:rsidP="00677B1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3D58B6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выявлять понимание сущности изучаемых предметов и явлений, их закономерностей;</w:t>
      </w:r>
    </w:p>
    <w:p w14:paraId="38D55DEE" w14:textId="77777777" w:rsidR="00677B1A" w:rsidRPr="003D58B6" w:rsidRDefault="00677B1A" w:rsidP="00677B1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58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3D58B6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выявлять умение самостоятельно делать выводы и обобщения;</w:t>
      </w:r>
    </w:p>
    <w:p w14:paraId="6C814222" w14:textId="77777777" w:rsidR="00677B1A" w:rsidRPr="003D58B6" w:rsidRDefault="00677B1A" w:rsidP="00677B1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58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3D58B6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творчески использовать знания и навыки;</w:t>
      </w:r>
    </w:p>
    <w:p w14:paraId="35D307EA" w14:textId="77777777" w:rsidR="00677B1A" w:rsidRDefault="00677B1A" w:rsidP="00677B1A">
      <w:pPr>
        <w:tabs>
          <w:tab w:val="left" w:pos="709"/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  </w:t>
      </w:r>
      <w:r>
        <w:rPr>
          <w:rFonts w:ascii="Times New Roman" w:hAnsi="Times New Roman" w:cs="Times New Roman"/>
          <w:sz w:val="28"/>
          <w:szCs w:val="28"/>
        </w:rPr>
        <w:t>работать с литературой.</w:t>
      </w:r>
      <w:r w:rsidRPr="00A12D0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D248FF6" w14:textId="77777777" w:rsidR="00677B1A" w:rsidRPr="0047749E" w:rsidRDefault="00677B1A" w:rsidP="00677B1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CA47603" w14:textId="77777777" w:rsidR="00F7760C" w:rsidRDefault="00F7760C" w:rsidP="00981E5C">
      <w:pPr>
        <w:pStyle w:val="1"/>
        <w:rPr>
          <w:rFonts w:cs="Times New Roman"/>
          <w:b w:val="0"/>
          <w:sz w:val="28"/>
          <w:szCs w:val="28"/>
        </w:rPr>
      </w:pPr>
      <w:bookmarkStart w:id="10" w:name="_Toc193895758"/>
      <w:r>
        <w:rPr>
          <w:rFonts w:cs="Times New Roman"/>
          <w:sz w:val="28"/>
          <w:szCs w:val="28"/>
        </w:rPr>
        <w:t xml:space="preserve">1 </w:t>
      </w:r>
      <w:r w:rsidRPr="00A12D0D">
        <w:rPr>
          <w:rFonts w:cs="Times New Roman"/>
          <w:sz w:val="28"/>
          <w:szCs w:val="28"/>
        </w:rPr>
        <w:t>Цели выполнения контрольной работы</w:t>
      </w:r>
      <w:bookmarkEnd w:id="10"/>
    </w:p>
    <w:p w14:paraId="4C50581C" w14:textId="77777777" w:rsidR="00F7760C" w:rsidRDefault="00F7760C" w:rsidP="00E26026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Цели</w:t>
      </w:r>
      <w:r w:rsidRPr="00CA214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выполнения контрольной работы для студентов заочной формы обучения заключается в следующем: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</w:p>
    <w:p w14:paraId="1D5BDDE2" w14:textId="0638B71D" w:rsidR="00F7760C" w:rsidRDefault="00F7760C" w:rsidP="00E2602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изучить </w:t>
      </w:r>
      <w:r w:rsidRPr="002B5043">
        <w:rPr>
          <w:rFonts w:ascii="Times New Roman" w:hAnsi="Times New Roman" w:cs="Times New Roman"/>
          <w:sz w:val="28"/>
          <w:szCs w:val="28"/>
        </w:rPr>
        <w:t>основные функциональные возможности MS Project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151104D" w14:textId="48D57481" w:rsidR="00F7760C" w:rsidRPr="00CA214D" w:rsidRDefault="00F7760C" w:rsidP="00E2602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CA214D">
        <w:rPr>
          <w:rFonts w:ascii="Times New Roman" w:hAnsi="Times New Roman" w:cs="Times New Roman"/>
          <w:bCs/>
          <w:color w:val="000000"/>
          <w:sz w:val="28"/>
          <w:szCs w:val="28"/>
        </w:rPr>
        <w:t>- развить способность к анализу учебной и нормативной литературы;</w:t>
      </w:r>
    </w:p>
    <w:p w14:paraId="5DEB238D" w14:textId="77777777" w:rsidR="00F7760C" w:rsidRPr="00CA214D" w:rsidRDefault="00F7760C" w:rsidP="00E26026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CA214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- выработать умение систематизировать и обобщать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учебный материал,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 xml:space="preserve">а также практически </w:t>
      </w:r>
      <w:r w:rsidRPr="00CA214D">
        <w:rPr>
          <w:rFonts w:ascii="Times New Roman" w:hAnsi="Times New Roman" w:cs="Times New Roman"/>
          <w:bCs/>
          <w:color w:val="000000"/>
          <w:sz w:val="28"/>
          <w:szCs w:val="28"/>
        </w:rPr>
        <w:t>его оценивать;</w:t>
      </w:r>
    </w:p>
    <w:p w14:paraId="618428DC" w14:textId="1A84FE92" w:rsidR="00F7760C" w:rsidRDefault="00F7760C" w:rsidP="00E26026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CA214D">
        <w:rPr>
          <w:rFonts w:ascii="Times New Roman" w:hAnsi="Times New Roman" w:cs="Times New Roman"/>
          <w:bCs/>
          <w:color w:val="000000"/>
          <w:sz w:val="28"/>
          <w:szCs w:val="28"/>
        </w:rPr>
        <w:t>- формировать и укреплять навыки усвоения общетеоретических понятий, аргументированного, логического, грамотного изложения положений теории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дисциплины.</w:t>
      </w:r>
    </w:p>
    <w:p w14:paraId="7B26DA96" w14:textId="77777777" w:rsidR="00F7760C" w:rsidRPr="00FE5A43" w:rsidRDefault="00F7760C" w:rsidP="00A9768B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99652F8" w14:textId="3FE34FB5" w:rsidR="002B5043" w:rsidRDefault="00F7760C" w:rsidP="001B78FD">
      <w:pPr>
        <w:pStyle w:val="1"/>
        <w:spacing w:line="240" w:lineRule="auto"/>
        <w:rPr>
          <w:rFonts w:eastAsia="Times New Roman"/>
          <w:b w:val="0"/>
          <w:lang w:eastAsia="ru-RU"/>
        </w:rPr>
      </w:pPr>
      <w:bookmarkStart w:id="11" w:name="_Toc193895759"/>
      <w:r>
        <w:rPr>
          <w:rFonts w:eastAsia="Times New Roman"/>
          <w:lang w:eastAsia="ru-RU"/>
        </w:rPr>
        <w:t xml:space="preserve">2 </w:t>
      </w:r>
      <w:r w:rsidR="002B5043" w:rsidRPr="001B78FD">
        <w:t>Основные</w:t>
      </w:r>
      <w:r w:rsidR="002B5043" w:rsidRPr="002B5043">
        <w:rPr>
          <w:rFonts w:eastAsia="Times New Roman"/>
          <w:lang w:eastAsia="ru-RU"/>
        </w:rPr>
        <w:t xml:space="preserve"> этапы работы обучающегося при выполнении контрольной работы</w:t>
      </w:r>
      <w:bookmarkEnd w:id="11"/>
    </w:p>
    <w:p w14:paraId="09989D4B" w14:textId="77777777" w:rsidR="003435A3" w:rsidRDefault="003435A3" w:rsidP="00A9768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6664">
        <w:rPr>
          <w:rFonts w:ascii="Times New Roman" w:hAnsi="Times New Roman" w:cs="Times New Roman"/>
          <w:sz w:val="28"/>
          <w:szCs w:val="28"/>
        </w:rPr>
        <w:t xml:space="preserve">При </w:t>
      </w:r>
      <w:r>
        <w:rPr>
          <w:rFonts w:ascii="Times New Roman" w:hAnsi="Times New Roman" w:cs="Times New Roman"/>
          <w:sz w:val="28"/>
          <w:szCs w:val="28"/>
        </w:rPr>
        <w:t>выполнении контрольной</w:t>
      </w:r>
      <w:r w:rsidRPr="0099666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работы </w:t>
      </w:r>
      <w:r w:rsidRPr="00996664">
        <w:rPr>
          <w:rFonts w:ascii="Times New Roman" w:hAnsi="Times New Roman" w:cs="Times New Roman"/>
          <w:sz w:val="28"/>
          <w:szCs w:val="28"/>
        </w:rPr>
        <w:t>необходимо проявить навыки самостоятельной работы, умение пользоваться источниками</w:t>
      </w:r>
      <w:r>
        <w:rPr>
          <w:rFonts w:ascii="Times New Roman" w:hAnsi="Times New Roman" w:cs="Times New Roman"/>
          <w:sz w:val="28"/>
          <w:szCs w:val="28"/>
        </w:rPr>
        <w:t xml:space="preserve"> литературы учебной и научной</w:t>
      </w:r>
      <w:r w:rsidRPr="00996664">
        <w:rPr>
          <w:rFonts w:ascii="Times New Roman" w:hAnsi="Times New Roman" w:cs="Times New Roman"/>
          <w:sz w:val="28"/>
          <w:szCs w:val="28"/>
        </w:rPr>
        <w:t>. Содержание работы необходимо излагать своими словами, логически последовательно.</w:t>
      </w:r>
    </w:p>
    <w:p w14:paraId="57728CD0" w14:textId="77777777" w:rsidR="006405C9" w:rsidRPr="00996664" w:rsidRDefault="006405C9" w:rsidP="00A9768B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Начинать работу необходимо</w:t>
      </w:r>
      <w:r w:rsidRPr="00996664">
        <w:rPr>
          <w:sz w:val="28"/>
          <w:szCs w:val="28"/>
        </w:rPr>
        <w:t xml:space="preserve"> с </w:t>
      </w:r>
      <w:r>
        <w:rPr>
          <w:sz w:val="28"/>
          <w:szCs w:val="28"/>
        </w:rPr>
        <w:t xml:space="preserve">подробного </w:t>
      </w:r>
      <w:r w:rsidRPr="00996664">
        <w:rPr>
          <w:sz w:val="28"/>
          <w:szCs w:val="28"/>
        </w:rPr>
        <w:t xml:space="preserve">изучения методических рекомендаций по дисциплине. Далее </w:t>
      </w:r>
      <w:r>
        <w:rPr>
          <w:sz w:val="28"/>
          <w:szCs w:val="28"/>
        </w:rPr>
        <w:t xml:space="preserve">следует </w:t>
      </w:r>
      <w:r w:rsidRPr="00996664">
        <w:rPr>
          <w:sz w:val="28"/>
          <w:szCs w:val="28"/>
        </w:rPr>
        <w:t xml:space="preserve">подобрать </w:t>
      </w:r>
      <w:r>
        <w:rPr>
          <w:sz w:val="28"/>
          <w:szCs w:val="28"/>
        </w:rPr>
        <w:t xml:space="preserve">основную </w:t>
      </w:r>
      <w:r w:rsidRPr="00996664">
        <w:rPr>
          <w:sz w:val="28"/>
          <w:szCs w:val="28"/>
        </w:rPr>
        <w:t>литературу</w:t>
      </w:r>
      <w:r>
        <w:rPr>
          <w:sz w:val="28"/>
          <w:szCs w:val="28"/>
        </w:rPr>
        <w:t xml:space="preserve"> в соответствии с вариантными заданиями контрольной работы</w:t>
      </w:r>
      <w:r w:rsidRPr="00996664">
        <w:rPr>
          <w:sz w:val="28"/>
          <w:szCs w:val="28"/>
        </w:rPr>
        <w:t xml:space="preserve">. В процессе написания работы можно </w:t>
      </w:r>
      <w:r>
        <w:rPr>
          <w:sz w:val="28"/>
          <w:szCs w:val="28"/>
        </w:rPr>
        <w:t>использовать</w:t>
      </w:r>
      <w:r w:rsidRPr="00996664">
        <w:rPr>
          <w:sz w:val="28"/>
          <w:szCs w:val="28"/>
        </w:rPr>
        <w:t xml:space="preserve"> дополнительную литературу, более углубленно рассматривающую различные аспекты темы. В случае затруднения в выборе литературы можно обратиться за</w:t>
      </w:r>
      <w:r>
        <w:rPr>
          <w:sz w:val="28"/>
          <w:szCs w:val="28"/>
        </w:rPr>
        <w:t xml:space="preserve"> консультацией к преподавателю.</w:t>
      </w:r>
    </w:p>
    <w:p w14:paraId="6090F661" w14:textId="77777777" w:rsidR="006405C9" w:rsidRDefault="006405C9" w:rsidP="00A9768B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Далее, н</w:t>
      </w:r>
      <w:r w:rsidRPr="00996664">
        <w:rPr>
          <w:sz w:val="28"/>
          <w:szCs w:val="28"/>
        </w:rPr>
        <w:t>а основе изученного материала</w:t>
      </w:r>
      <w:r>
        <w:rPr>
          <w:sz w:val="28"/>
          <w:szCs w:val="28"/>
        </w:rPr>
        <w:t>,</w:t>
      </w:r>
      <w:r w:rsidRPr="00996664">
        <w:rPr>
          <w:sz w:val="28"/>
          <w:szCs w:val="28"/>
        </w:rPr>
        <w:t xml:space="preserve"> составить развернутый план, придерживаясь которого, следует излагать содержание </w:t>
      </w:r>
      <w:r>
        <w:rPr>
          <w:sz w:val="28"/>
          <w:szCs w:val="28"/>
        </w:rPr>
        <w:t>заданий.</w:t>
      </w:r>
    </w:p>
    <w:p w14:paraId="1E51E68E" w14:textId="77777777" w:rsidR="006405C9" w:rsidRDefault="006405C9" w:rsidP="00A9768B">
      <w:pPr>
        <w:widowControl w:val="0"/>
        <w:tabs>
          <w:tab w:val="left" w:pos="836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pacing w:val="20"/>
          <w:sz w:val="28"/>
          <w:szCs w:val="28"/>
          <w:lang w:eastAsia="ru-RU"/>
        </w:rPr>
      </w:pPr>
      <w:r w:rsidRPr="00996664">
        <w:rPr>
          <w:rFonts w:ascii="Times New Roman" w:hAnsi="Times New Roman" w:cs="Times New Roman"/>
          <w:color w:val="000000"/>
          <w:sz w:val="28"/>
          <w:szCs w:val="28"/>
        </w:rPr>
        <w:t xml:space="preserve">Выполненную контрольную работу студенты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регистрируют в деканате, </w:t>
      </w:r>
      <w:r w:rsidRPr="0065796B">
        <w:rPr>
          <w:rFonts w:ascii="Times New Roman" w:hAnsi="Times New Roman" w:cs="Times New Roman"/>
          <w:color w:val="000000"/>
          <w:sz w:val="28"/>
          <w:szCs w:val="28"/>
        </w:rPr>
        <w:t>за которым закреплена выпускающая кафедра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r w:rsidRPr="00996664">
        <w:rPr>
          <w:rFonts w:ascii="Times New Roman" w:hAnsi="Times New Roman" w:cs="Times New Roman"/>
          <w:color w:val="000000"/>
          <w:sz w:val="28"/>
          <w:szCs w:val="28"/>
        </w:rPr>
        <w:t xml:space="preserve">направляют на проверку преподавателю </w:t>
      </w:r>
      <w:r>
        <w:rPr>
          <w:rFonts w:ascii="Times New Roman" w:hAnsi="Times New Roman" w:cs="Times New Roman"/>
          <w:color w:val="000000"/>
          <w:sz w:val="28"/>
          <w:szCs w:val="28"/>
        </w:rPr>
        <w:t>не позднее, чем за 3 дня до промежуточной аттестации по данной дисциплине</w:t>
      </w:r>
      <w:r w:rsidRPr="0065796B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47069653" w14:textId="77777777" w:rsidR="006405C9" w:rsidRPr="00AC33D5" w:rsidRDefault="006405C9" w:rsidP="00A9768B">
      <w:pPr>
        <w:widowControl w:val="0"/>
        <w:tabs>
          <w:tab w:val="left" w:pos="836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pacing w:val="2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23EDE">
        <w:rPr>
          <w:rFonts w:ascii="Times New Roman" w:hAnsi="Times New Roman"/>
          <w:sz w:val="28"/>
          <w:szCs w:val="28"/>
          <w:lang w:eastAsia="ru-RU"/>
        </w:rPr>
        <w:t xml:space="preserve">После проверки преподаватель дает </w:t>
      </w:r>
      <w:r>
        <w:rPr>
          <w:rFonts w:ascii="Times New Roman" w:hAnsi="Times New Roman"/>
          <w:sz w:val="28"/>
          <w:szCs w:val="28"/>
          <w:lang w:eastAsia="ru-RU"/>
        </w:rPr>
        <w:t xml:space="preserve">рецензию </w:t>
      </w:r>
      <w:r w:rsidRPr="00223EDE">
        <w:rPr>
          <w:rFonts w:ascii="Times New Roman" w:hAnsi="Times New Roman"/>
          <w:sz w:val="28"/>
          <w:szCs w:val="28"/>
          <w:lang w:eastAsia="ru-RU"/>
        </w:rPr>
        <w:t>о допуске к собеседованию</w:t>
      </w:r>
      <w:r>
        <w:rPr>
          <w:rFonts w:ascii="Times New Roman" w:hAnsi="Times New Roman"/>
          <w:sz w:val="28"/>
          <w:szCs w:val="28"/>
          <w:lang w:eastAsia="ru-RU"/>
        </w:rPr>
        <w:t xml:space="preserve"> (защите контрольной работы),</w:t>
      </w:r>
      <w:r w:rsidRPr="00223EDE">
        <w:rPr>
          <w:rFonts w:ascii="Times New Roman" w:hAnsi="Times New Roman"/>
          <w:sz w:val="28"/>
          <w:szCs w:val="28"/>
          <w:lang w:eastAsia="ru-RU"/>
        </w:rPr>
        <w:t xml:space="preserve"> или </w:t>
      </w:r>
      <w:r>
        <w:rPr>
          <w:rFonts w:ascii="Times New Roman" w:hAnsi="Times New Roman"/>
          <w:sz w:val="28"/>
          <w:szCs w:val="28"/>
          <w:lang w:eastAsia="ru-RU"/>
        </w:rPr>
        <w:t xml:space="preserve">о </w:t>
      </w:r>
      <w:r w:rsidRPr="00223EDE">
        <w:rPr>
          <w:rFonts w:ascii="Times New Roman" w:hAnsi="Times New Roman"/>
          <w:sz w:val="28"/>
          <w:szCs w:val="28"/>
          <w:lang w:eastAsia="ru-RU"/>
        </w:rPr>
        <w:t xml:space="preserve">необходимости </w:t>
      </w:r>
      <w:r>
        <w:rPr>
          <w:rFonts w:ascii="Times New Roman" w:hAnsi="Times New Roman"/>
          <w:sz w:val="28"/>
          <w:szCs w:val="28"/>
          <w:lang w:eastAsia="ru-RU"/>
        </w:rPr>
        <w:t xml:space="preserve">её </w:t>
      </w:r>
      <w:r w:rsidRPr="00223EDE">
        <w:rPr>
          <w:rFonts w:ascii="Times New Roman" w:hAnsi="Times New Roman"/>
          <w:sz w:val="28"/>
          <w:szCs w:val="28"/>
          <w:lang w:eastAsia="ru-RU"/>
        </w:rPr>
        <w:t xml:space="preserve">доработки. </w:t>
      </w:r>
    </w:p>
    <w:p w14:paraId="62C1C598" w14:textId="77777777" w:rsidR="006405C9" w:rsidRPr="00223EDE" w:rsidRDefault="006405C9" w:rsidP="00A9768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23ED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Если контрольная работа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 допущена к защите</w:t>
      </w:r>
      <w:r w:rsidRPr="00223ED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то обучающийся должен по всем замечаниям преподавателя сделать необходимые исправления </w:t>
      </w:r>
      <w:r w:rsidRPr="00223ED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и дополнения (работу над ошибк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ами), после чего он может повторно предоставить</w:t>
      </w:r>
      <w:r w:rsidRPr="00AC33D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контрольную работу преподавателю.</w:t>
      </w:r>
    </w:p>
    <w:p w14:paraId="43C23F89" w14:textId="0DE94164" w:rsidR="00697533" w:rsidRDefault="006405C9" w:rsidP="0069753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E1D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правильно оформленной </w:t>
      </w:r>
      <w:r w:rsidRPr="000E1D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контрольной работе </w:t>
      </w:r>
      <w:r w:rsidRPr="006405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проводится устный опрос </w:t>
      </w:r>
      <w:r w:rsidRPr="000E1D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(зачет контрольной работы), после которого студент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допускается </w:t>
      </w:r>
      <w:r w:rsidRPr="000E1D45">
        <w:rPr>
          <w:rFonts w:ascii="Times New Roman" w:eastAsia="Times New Roman" w:hAnsi="Times New Roman" w:cs="Times New Roman"/>
          <w:sz w:val="28"/>
          <w:szCs w:val="28"/>
          <w:lang w:eastAsia="ru-RU"/>
        </w:rPr>
        <w:t>к сдаче</w:t>
      </w:r>
      <w:r w:rsidRPr="00D974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экзамена </w:t>
      </w:r>
      <w:r w:rsidR="00E87D88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дисциплин</w:t>
      </w:r>
      <w:r w:rsidR="00E26026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E87D8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E759A3D" w14:textId="77777777" w:rsidR="00E26026" w:rsidRDefault="00E26026" w:rsidP="0069753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B7BF322" w14:textId="0E0C48A8" w:rsidR="002D79E5" w:rsidRDefault="00E87D88" w:rsidP="001B78FD">
      <w:pPr>
        <w:pStyle w:val="1"/>
        <w:spacing w:line="240" w:lineRule="auto"/>
        <w:jc w:val="both"/>
      </w:pPr>
      <w:bookmarkStart w:id="12" w:name="_Toc193895760"/>
      <w:r w:rsidRPr="00E87D88">
        <w:t>3</w:t>
      </w:r>
      <w:r>
        <w:t xml:space="preserve"> </w:t>
      </w:r>
      <w:r w:rsidR="00A9768B" w:rsidRPr="00E87D88">
        <w:t>Требования к содержанию и оформлению контрольной работы</w:t>
      </w:r>
      <w:bookmarkEnd w:id="12"/>
    </w:p>
    <w:p w14:paraId="7D197357" w14:textId="568D2DB4" w:rsidR="00DB395C" w:rsidRDefault="006405C9" w:rsidP="00DB395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К</w:t>
      </w:r>
      <w:r w:rsidR="002B5043" w:rsidRPr="003435A3">
        <w:rPr>
          <w:rFonts w:ascii="Times New Roman" w:hAnsi="Times New Roman" w:cs="Times New Roman"/>
          <w:color w:val="000000"/>
          <w:sz w:val="28"/>
          <w:szCs w:val="28"/>
        </w:rPr>
        <w:t>онтрольная работа представляет собой письменную работу в форме реферата</w:t>
      </w:r>
      <w:r w:rsidR="006340C3" w:rsidRPr="003435A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4DA6" w:rsidRPr="003435A3">
        <w:rPr>
          <w:rFonts w:ascii="Times New Roman" w:hAnsi="Times New Roman" w:cs="Times New Roman"/>
          <w:color w:val="000000"/>
          <w:sz w:val="28"/>
          <w:szCs w:val="28"/>
        </w:rPr>
        <w:t>общим объёмом 10 страниц</w:t>
      </w:r>
      <w:r w:rsidR="002B5043" w:rsidRPr="003435A3">
        <w:rPr>
          <w:rFonts w:ascii="Times New Roman" w:hAnsi="Times New Roman" w:cs="Times New Roman"/>
          <w:color w:val="000000"/>
          <w:sz w:val="28"/>
          <w:szCs w:val="28"/>
        </w:rPr>
        <w:t xml:space="preserve"> и скриншотов выполнения практического задания</w:t>
      </w:r>
      <w:r w:rsidR="002D79E5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2B5043" w:rsidRPr="003435A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176561A0" w14:textId="77777777" w:rsidR="00DB395C" w:rsidRPr="00981E5C" w:rsidRDefault="00DB395C" w:rsidP="00DB395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981E5C">
        <w:rPr>
          <w:rFonts w:ascii="Times New Roman" w:hAnsi="Times New Roman" w:cs="Times New Roman"/>
          <w:b/>
          <w:color w:val="000000"/>
          <w:sz w:val="28"/>
          <w:szCs w:val="28"/>
        </w:rPr>
        <w:t>3.1. Выбор варианта контрольной работы</w:t>
      </w:r>
    </w:p>
    <w:p w14:paraId="5782FAAA" w14:textId="77777777" w:rsidR="00DB395C" w:rsidRPr="002B5043" w:rsidRDefault="00DB395C" w:rsidP="00DB395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5043">
        <w:rPr>
          <w:rFonts w:ascii="Times New Roman" w:hAnsi="Times New Roman" w:cs="Times New Roman"/>
          <w:sz w:val="28"/>
          <w:szCs w:val="28"/>
        </w:rPr>
        <w:t>Вопросы,</w:t>
      </w:r>
      <w:r w:rsidRPr="002B504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5043">
        <w:rPr>
          <w:rFonts w:ascii="Times New Roman" w:hAnsi="Times New Roman" w:cs="Times New Roman"/>
          <w:sz w:val="28"/>
          <w:szCs w:val="28"/>
        </w:rPr>
        <w:t>на которые нужно ответить, определяются из таблицы 1 по двум последним цифрам шифра зачетной книжки. Так как в таблице имеется только 49 вариантов, то, в случае если последние две цифры образуют число, большее 49, то для выбора номера варианта от него нужно отнять</w:t>
      </w:r>
      <w:r w:rsidRPr="002B504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5043">
        <w:rPr>
          <w:rFonts w:ascii="Times New Roman" w:hAnsi="Times New Roman" w:cs="Times New Roman"/>
          <w:sz w:val="28"/>
          <w:szCs w:val="28"/>
        </w:rPr>
        <w:t>50. Например, номер зачетной книжки 991064. Последние две цифры образуют число 64. Находим номер варианта: 64 – 50 = 14.</w:t>
      </w:r>
    </w:p>
    <w:p w14:paraId="499D30D0" w14:textId="77777777" w:rsidR="00E26026" w:rsidRPr="00E7493A" w:rsidRDefault="00E26026" w:rsidP="00E2602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23EDE">
        <w:rPr>
          <w:rFonts w:ascii="Times New Roman" w:eastAsia="Times New Roman" w:hAnsi="Times New Roman"/>
          <w:sz w:val="28"/>
          <w:szCs w:val="28"/>
          <w:lang w:eastAsia="ru-RU"/>
        </w:rPr>
        <w:t>Контрольная работа, выполненная не по своему варианту, не засчитывается.</w:t>
      </w:r>
    </w:p>
    <w:p w14:paraId="100FB7E7" w14:textId="77777777" w:rsidR="00144106" w:rsidRPr="00981E5C" w:rsidRDefault="00144106" w:rsidP="0014410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81E5C">
        <w:rPr>
          <w:rFonts w:ascii="Times New Roman" w:hAnsi="Times New Roman" w:cs="Times New Roman"/>
          <w:b/>
          <w:sz w:val="28"/>
          <w:szCs w:val="28"/>
        </w:rPr>
        <w:t>3.2 Требования по оформлению</w:t>
      </w:r>
    </w:p>
    <w:p w14:paraId="3A68F30D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7493A">
        <w:rPr>
          <w:rFonts w:ascii="Times New Roman" w:hAnsi="Times New Roman" w:cs="Times New Roman"/>
          <w:sz w:val="28"/>
          <w:szCs w:val="28"/>
        </w:rPr>
        <w:t xml:space="preserve">Письменные работы обучающихся оформляют в соответствии с </w:t>
      </w:r>
      <w:r>
        <w:rPr>
          <w:rFonts w:ascii="Times New Roman" w:hAnsi="Times New Roman" w:cs="Times New Roman"/>
          <w:sz w:val="28"/>
          <w:szCs w:val="28"/>
        </w:rPr>
        <w:t xml:space="preserve">Правилами оформления письменных работ обучающихся для гуманитарных/технических направлений подготовки. </w:t>
      </w:r>
    </w:p>
    <w:p w14:paraId="674113A2" w14:textId="77777777" w:rsidR="00E26026" w:rsidRPr="00D54D93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E9B">
        <w:rPr>
          <w:rFonts w:ascii="Times New Roman" w:hAnsi="Times New Roman" w:cs="Times New Roman"/>
          <w:color w:val="000000" w:themeColor="text1"/>
          <w:sz w:val="28"/>
          <w:szCs w:val="28"/>
        </w:rPr>
        <w:t>Основные требования по оформлению:</w:t>
      </w:r>
    </w:p>
    <w:p w14:paraId="469B2CDB" w14:textId="77777777" w:rsidR="00E26026" w:rsidRPr="00441E9B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highlight w:val="yellow"/>
        </w:rPr>
      </w:pPr>
      <w:r w:rsidRPr="00683AF4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Pr="009D585D">
        <w:rPr>
          <w:rFonts w:ascii="Times New Roman" w:hAnsi="Times New Roman" w:cs="Times New Roman"/>
          <w:color w:val="000000"/>
          <w:sz w:val="28"/>
          <w:szCs w:val="28"/>
        </w:rPr>
        <w:t xml:space="preserve">екст контрольной работы должен быть представлен </w:t>
      </w:r>
      <w:r w:rsidRPr="00683AF4">
        <w:rPr>
          <w:rFonts w:ascii="Times New Roman" w:hAnsi="Times New Roman" w:cs="Times New Roman"/>
          <w:sz w:val="28"/>
          <w:szCs w:val="28"/>
        </w:rPr>
        <w:t>в печатном виде на одной сторон</w:t>
      </w:r>
      <w:r>
        <w:rPr>
          <w:rFonts w:ascii="Times New Roman" w:hAnsi="Times New Roman" w:cs="Times New Roman"/>
          <w:sz w:val="28"/>
          <w:szCs w:val="28"/>
        </w:rPr>
        <w:t>е листа белой бумаги формата А4.</w:t>
      </w:r>
      <w:r w:rsidRPr="00683AF4">
        <w:t xml:space="preserve"> </w:t>
      </w:r>
      <w:r>
        <w:t xml:space="preserve"> </w:t>
      </w:r>
    </w:p>
    <w:p w14:paraId="4A14A2D4" w14:textId="77777777" w:rsidR="00E26026" w:rsidRPr="004B233B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B233B">
        <w:rPr>
          <w:rFonts w:ascii="Times New Roman" w:hAnsi="Times New Roman" w:cs="Times New Roman"/>
          <w:sz w:val="28"/>
          <w:szCs w:val="28"/>
          <w:lang w:val="en-US"/>
        </w:rPr>
        <w:t xml:space="preserve">– </w:t>
      </w:r>
      <w:r w:rsidRPr="00683AF4">
        <w:rPr>
          <w:rFonts w:ascii="Times New Roman" w:hAnsi="Times New Roman" w:cs="Times New Roman"/>
          <w:sz w:val="28"/>
          <w:szCs w:val="28"/>
        </w:rPr>
        <w:t>гарнитура</w:t>
      </w:r>
      <w:r w:rsidRPr="004B233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83AF4">
        <w:rPr>
          <w:rFonts w:ascii="Times New Roman" w:hAnsi="Times New Roman" w:cs="Times New Roman"/>
          <w:sz w:val="28"/>
          <w:szCs w:val="28"/>
        </w:rPr>
        <w:t>шрифта</w:t>
      </w:r>
      <w:r w:rsidRPr="004B233B">
        <w:rPr>
          <w:rFonts w:ascii="Times New Roman" w:hAnsi="Times New Roman" w:cs="Times New Roman"/>
          <w:sz w:val="28"/>
          <w:szCs w:val="28"/>
          <w:lang w:val="en-US"/>
        </w:rPr>
        <w:t xml:space="preserve"> – </w:t>
      </w:r>
      <w:r w:rsidRPr="0065796B">
        <w:rPr>
          <w:rFonts w:ascii="Times New Roman" w:hAnsi="Times New Roman" w:cs="Times New Roman"/>
          <w:sz w:val="28"/>
          <w:szCs w:val="28"/>
          <w:lang w:val="en-US"/>
        </w:rPr>
        <w:t>Times</w:t>
      </w:r>
      <w:r w:rsidRPr="004B233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5796B">
        <w:rPr>
          <w:rFonts w:ascii="Times New Roman" w:hAnsi="Times New Roman" w:cs="Times New Roman"/>
          <w:sz w:val="28"/>
          <w:szCs w:val="28"/>
          <w:lang w:val="en-US"/>
        </w:rPr>
        <w:t>New</w:t>
      </w:r>
      <w:r w:rsidRPr="004B233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5796B">
        <w:rPr>
          <w:rFonts w:ascii="Times New Roman" w:hAnsi="Times New Roman" w:cs="Times New Roman"/>
          <w:sz w:val="28"/>
          <w:szCs w:val="28"/>
          <w:lang w:val="en-US"/>
        </w:rPr>
        <w:t>Roman</w:t>
      </w:r>
      <w:r w:rsidRPr="004B233B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 w14:paraId="14B76D9E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AF4">
        <w:rPr>
          <w:rFonts w:ascii="Times New Roman" w:hAnsi="Times New Roman" w:cs="Times New Roman"/>
          <w:sz w:val="28"/>
          <w:szCs w:val="28"/>
        </w:rPr>
        <w:t xml:space="preserve">– размер шрифта для основного текста – 14; </w:t>
      </w:r>
    </w:p>
    <w:p w14:paraId="5BF50EA1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AF4">
        <w:rPr>
          <w:rFonts w:ascii="Times New Roman" w:hAnsi="Times New Roman" w:cs="Times New Roman"/>
          <w:sz w:val="28"/>
          <w:szCs w:val="28"/>
        </w:rPr>
        <w:t xml:space="preserve">– междустрочный интервал – 1,5 </w:t>
      </w:r>
    </w:p>
    <w:p w14:paraId="633F1439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AF4">
        <w:rPr>
          <w:rFonts w:ascii="Times New Roman" w:hAnsi="Times New Roman" w:cs="Times New Roman"/>
          <w:sz w:val="28"/>
          <w:szCs w:val="28"/>
        </w:rPr>
        <w:lastRenderedPageBreak/>
        <w:t xml:space="preserve">– размер шрифта для примечаний, ссылок – 12; </w:t>
      </w:r>
    </w:p>
    <w:p w14:paraId="05F7B177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AF4">
        <w:rPr>
          <w:rFonts w:ascii="Times New Roman" w:hAnsi="Times New Roman" w:cs="Times New Roman"/>
          <w:sz w:val="28"/>
          <w:szCs w:val="28"/>
        </w:rPr>
        <w:t xml:space="preserve">– абзацный отступ –1,25 мм; </w:t>
      </w:r>
    </w:p>
    <w:p w14:paraId="0A5FE525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AF4">
        <w:rPr>
          <w:rFonts w:ascii="Times New Roman" w:hAnsi="Times New Roman" w:cs="Times New Roman"/>
          <w:sz w:val="28"/>
          <w:szCs w:val="28"/>
        </w:rPr>
        <w:t>– выравнивание основного текста – по ширине страницы.</w:t>
      </w:r>
    </w:p>
    <w:p w14:paraId="1BE677CA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73AE1">
        <w:rPr>
          <w:rFonts w:ascii="Times New Roman" w:hAnsi="Times New Roman" w:cs="Times New Roman"/>
          <w:sz w:val="28"/>
          <w:szCs w:val="28"/>
        </w:rPr>
        <w:t xml:space="preserve">Титульный лист включают в общую нумерацию страниц, но номер страницы на нем не проставляют. </w:t>
      </w:r>
      <w:r w:rsidRPr="00FB010E">
        <w:rPr>
          <w:rFonts w:ascii="Times New Roman" w:hAnsi="Times New Roman" w:cs="Times New Roman"/>
          <w:color w:val="000000"/>
          <w:sz w:val="28"/>
          <w:szCs w:val="28"/>
        </w:rPr>
        <w:t xml:space="preserve">Страницы текста следует нумеровать арабскими цифрами, соблюдая сквозную нумерацию по всему документу, включая и приложения. </w:t>
      </w:r>
    </w:p>
    <w:p w14:paraId="738E2E76" w14:textId="77777777" w:rsidR="00E26026" w:rsidRPr="009D585D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010E">
        <w:rPr>
          <w:rFonts w:ascii="Times New Roman" w:hAnsi="Times New Roman" w:cs="Times New Roman"/>
          <w:sz w:val="28"/>
          <w:szCs w:val="28"/>
        </w:rPr>
        <w:t>Перенос в словах допускается использовать, кроме заголовков.</w:t>
      </w:r>
    </w:p>
    <w:p w14:paraId="309959E8" w14:textId="77777777" w:rsidR="00E26026" w:rsidRPr="00FB010E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010E">
        <w:rPr>
          <w:rFonts w:ascii="Times New Roman" w:hAnsi="Times New Roman" w:cs="Times New Roman"/>
          <w:color w:val="000000"/>
          <w:sz w:val="28"/>
          <w:szCs w:val="28"/>
        </w:rPr>
        <w:t>По тексту работы необходимо давать ссылки на таблицы и рисунки, включенные в состав работы.</w:t>
      </w:r>
    </w:p>
    <w:p w14:paraId="061AE8A2" w14:textId="77777777" w:rsidR="00E26026" w:rsidRPr="00FB010E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010E">
        <w:rPr>
          <w:rFonts w:ascii="Times New Roman" w:hAnsi="Times New Roman" w:cs="Times New Roman"/>
          <w:color w:val="000000"/>
          <w:sz w:val="28"/>
          <w:szCs w:val="28"/>
        </w:rPr>
        <w:t>Таблица подписывается сверху с указание</w:t>
      </w:r>
      <w:r>
        <w:rPr>
          <w:rFonts w:ascii="Times New Roman" w:hAnsi="Times New Roman" w:cs="Times New Roman"/>
          <w:color w:val="000000"/>
          <w:sz w:val="28"/>
          <w:szCs w:val="28"/>
        </w:rPr>
        <w:t>м номера и наименования таблицы, ориентация по ширине.</w:t>
      </w:r>
      <w:r w:rsidRPr="00A73AE1">
        <w:rPr>
          <w:rFonts w:ascii="Times New Roman" w:hAnsi="Times New Roman" w:cs="Times New Roman"/>
          <w:sz w:val="28"/>
          <w:szCs w:val="28"/>
        </w:rPr>
        <w:t xml:space="preserve"> Таблицы объемом больше одной страницы допускается </w:t>
      </w:r>
      <w:r>
        <w:rPr>
          <w:rFonts w:ascii="Times New Roman" w:hAnsi="Times New Roman" w:cs="Times New Roman"/>
          <w:sz w:val="28"/>
          <w:szCs w:val="28"/>
        </w:rPr>
        <w:t>размещать в приложение.</w:t>
      </w:r>
    </w:p>
    <w:p w14:paraId="515B500A" w14:textId="77777777" w:rsidR="00E26026" w:rsidRPr="00FB010E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010E">
        <w:rPr>
          <w:rFonts w:ascii="Times New Roman" w:hAnsi="Times New Roman" w:cs="Times New Roman"/>
          <w:color w:val="000000"/>
          <w:sz w:val="28"/>
          <w:szCs w:val="28"/>
        </w:rPr>
        <w:t>Рисунок подписывается снизу с указание</w:t>
      </w:r>
      <w:r>
        <w:rPr>
          <w:rFonts w:ascii="Times New Roman" w:hAnsi="Times New Roman" w:cs="Times New Roman"/>
          <w:color w:val="000000"/>
          <w:sz w:val="28"/>
          <w:szCs w:val="28"/>
        </w:rPr>
        <w:t>м номера рисунка и наименования, ориентация по центру.</w:t>
      </w:r>
    </w:p>
    <w:p w14:paraId="371A6A86" w14:textId="77777777" w:rsidR="00E26026" w:rsidRPr="00D54D93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010E">
        <w:rPr>
          <w:rFonts w:ascii="Times New Roman" w:hAnsi="Times New Roman" w:cs="Times New Roman"/>
          <w:color w:val="000000"/>
          <w:sz w:val="28"/>
          <w:szCs w:val="28"/>
        </w:rPr>
        <w:t>По тексту контрольной работы должны быть указаны в квадратных скобках номера информационных ресурс</w:t>
      </w:r>
      <w:r>
        <w:rPr>
          <w:rFonts w:ascii="Times New Roman" w:hAnsi="Times New Roman" w:cs="Times New Roman"/>
          <w:color w:val="000000"/>
          <w:sz w:val="28"/>
          <w:szCs w:val="28"/>
        </w:rPr>
        <w:t>ов, в соответствии с</w:t>
      </w:r>
      <w:r w:rsidRPr="00FB010E">
        <w:rPr>
          <w:rFonts w:ascii="Times New Roman" w:hAnsi="Times New Roman" w:cs="Times New Roman"/>
          <w:color w:val="000000"/>
          <w:sz w:val="28"/>
          <w:szCs w:val="28"/>
        </w:rPr>
        <w:t xml:space="preserve"> перечне</w:t>
      </w:r>
      <w:r>
        <w:rPr>
          <w:rFonts w:ascii="Times New Roman" w:hAnsi="Times New Roman" w:cs="Times New Roman"/>
          <w:color w:val="000000"/>
          <w:sz w:val="28"/>
          <w:szCs w:val="28"/>
        </w:rPr>
        <w:t>м использованных информационных ресурсов с тем же порядковым номерам</w:t>
      </w:r>
      <w:r w:rsidRPr="00FB010E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3C0E2DA3" w14:textId="460EDB01" w:rsidR="002B5043" w:rsidRPr="00981E5C" w:rsidRDefault="00144106" w:rsidP="006340C3">
      <w:pPr>
        <w:widowControl w:val="0"/>
        <w:autoSpaceDE w:val="0"/>
        <w:autoSpaceDN w:val="0"/>
        <w:adjustRightInd w:val="0"/>
        <w:spacing w:after="12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81E5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3.3.</w:t>
      </w:r>
      <w:r w:rsidR="002B5043" w:rsidRPr="00981E5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контрольной работы</w:t>
      </w:r>
    </w:p>
    <w:p w14:paraId="0B7556D2" w14:textId="2F907C59" w:rsidR="00E26026" w:rsidRDefault="00E26026" w:rsidP="006340C3">
      <w:pPr>
        <w:widowControl w:val="0"/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Контрольная работа включает:</w:t>
      </w:r>
    </w:p>
    <w:p w14:paraId="62A3A07D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010E">
        <w:rPr>
          <w:rFonts w:ascii="Times New Roman" w:hAnsi="Times New Roman"/>
          <w:sz w:val="28"/>
          <w:szCs w:val="28"/>
          <w:lang w:eastAsia="ru-RU"/>
        </w:rPr>
        <w:t>–</w:t>
      </w:r>
      <w:r w:rsidRPr="00ED6949">
        <w:rPr>
          <w:rFonts w:ascii="Times New Roman" w:hAnsi="Times New Roman" w:cs="Times New Roman"/>
          <w:sz w:val="28"/>
          <w:szCs w:val="28"/>
        </w:rPr>
        <w:t xml:space="preserve"> титульный лист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A50B540" w14:textId="77777777" w:rsidR="00E26026" w:rsidRPr="0080551E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010E">
        <w:rPr>
          <w:rFonts w:ascii="Times New Roman" w:hAnsi="Times New Roman"/>
          <w:sz w:val="28"/>
          <w:szCs w:val="28"/>
          <w:lang w:eastAsia="ru-RU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содержание (при необходимости);</w:t>
      </w:r>
    </w:p>
    <w:p w14:paraId="454629EC" w14:textId="77777777" w:rsidR="00E26026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010E">
        <w:rPr>
          <w:rFonts w:ascii="Times New Roman" w:hAnsi="Times New Roman"/>
          <w:sz w:val="28"/>
          <w:szCs w:val="28"/>
          <w:lang w:eastAsia="ru-RU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формулировка задания;</w:t>
      </w:r>
    </w:p>
    <w:p w14:paraId="2FC31C20" w14:textId="10AEC155" w:rsidR="00E26026" w:rsidRPr="00ED6949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010E">
        <w:rPr>
          <w:rFonts w:ascii="Times New Roman" w:hAnsi="Times New Roman"/>
          <w:sz w:val="28"/>
          <w:szCs w:val="28"/>
          <w:lang w:eastAsia="ru-RU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выполнение</w:t>
      </w:r>
      <w:r w:rsidRPr="00ED6949">
        <w:rPr>
          <w:rFonts w:ascii="Times New Roman" w:hAnsi="Times New Roman" w:cs="Times New Roman"/>
          <w:sz w:val="28"/>
          <w:szCs w:val="28"/>
        </w:rPr>
        <w:t xml:space="preserve"> задания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D6949">
        <w:rPr>
          <w:rFonts w:ascii="Times New Roman" w:hAnsi="Times New Roman" w:cs="Times New Roman"/>
          <w:sz w:val="28"/>
          <w:szCs w:val="28"/>
        </w:rPr>
        <w:t xml:space="preserve"> согласно варианту</w:t>
      </w:r>
      <w:r>
        <w:rPr>
          <w:rFonts w:ascii="Times New Roman" w:hAnsi="Times New Roman" w:cs="Times New Roman"/>
          <w:sz w:val="28"/>
          <w:szCs w:val="28"/>
        </w:rPr>
        <w:t xml:space="preserve"> (ответы на теоретические вопросы);</w:t>
      </w:r>
    </w:p>
    <w:p w14:paraId="6B1AC5D9" w14:textId="05B38B7E" w:rsidR="00E26026" w:rsidRPr="00ED6949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010E">
        <w:rPr>
          <w:rFonts w:ascii="Times New Roman" w:hAnsi="Times New Roman"/>
          <w:sz w:val="28"/>
          <w:szCs w:val="28"/>
          <w:lang w:eastAsia="ru-RU"/>
        </w:rPr>
        <w:t>–</w:t>
      </w:r>
      <w:r w:rsidRPr="00ED694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скриншоты выполненного практического задания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D2507F2" w14:textId="77777777" w:rsidR="00E26026" w:rsidRPr="008304E9" w:rsidRDefault="00E26026" w:rsidP="00E260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010E">
        <w:rPr>
          <w:rFonts w:ascii="Times New Roman" w:hAnsi="Times New Roman"/>
          <w:sz w:val="28"/>
          <w:szCs w:val="28"/>
          <w:lang w:eastAsia="ru-RU"/>
        </w:rPr>
        <w:t>–</w:t>
      </w:r>
      <w:r w:rsidRPr="00ED6949">
        <w:rPr>
          <w:rFonts w:ascii="Times New Roman" w:hAnsi="Times New Roman" w:cs="Times New Roman"/>
          <w:sz w:val="28"/>
          <w:szCs w:val="28"/>
        </w:rPr>
        <w:t xml:space="preserve"> перечень использованных информационных ресурсов.</w:t>
      </w:r>
    </w:p>
    <w:p w14:paraId="4416F0A0" w14:textId="77777777" w:rsidR="00E46AE1" w:rsidRPr="00981E5C" w:rsidRDefault="00E46AE1" w:rsidP="00E46AE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81E5C">
        <w:rPr>
          <w:rFonts w:ascii="Times New Roman" w:hAnsi="Times New Roman" w:cs="Times New Roman"/>
          <w:b/>
          <w:sz w:val="28"/>
          <w:szCs w:val="28"/>
        </w:rPr>
        <w:t>3.4 Требования по содержанию и выполнению заданий контрольной работы</w:t>
      </w:r>
    </w:p>
    <w:p w14:paraId="2404D61C" w14:textId="1BCECDC4" w:rsidR="006D6EEA" w:rsidRDefault="006D6EEA" w:rsidP="006D6EEA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5043">
        <w:rPr>
          <w:rFonts w:ascii="Times New Roman" w:hAnsi="Times New Roman" w:cs="Times New Roman"/>
          <w:sz w:val="28"/>
          <w:szCs w:val="28"/>
        </w:rPr>
        <w:lastRenderedPageBreak/>
        <w:t>Каждая контрольная работа состоит из двух теоретических вопросов</w:t>
      </w:r>
      <w:r w:rsidR="002C7E71">
        <w:rPr>
          <w:rFonts w:ascii="Times New Roman" w:hAnsi="Times New Roman" w:cs="Times New Roman"/>
          <w:sz w:val="28"/>
          <w:szCs w:val="28"/>
        </w:rPr>
        <w:t xml:space="preserve"> и одного практического задания.</w:t>
      </w:r>
    </w:p>
    <w:p w14:paraId="1EF4C847" w14:textId="77777777" w:rsidR="00AF3396" w:rsidRDefault="00AF3396" w:rsidP="001B78FD">
      <w:pPr>
        <w:pStyle w:val="1"/>
        <w:rPr>
          <w:b w:val="0"/>
        </w:rPr>
      </w:pPr>
      <w:bookmarkStart w:id="13" w:name="_Toc193895761"/>
      <w:r>
        <w:t xml:space="preserve">4 </w:t>
      </w:r>
      <w:r w:rsidRPr="001B78FD">
        <w:t>Задания</w:t>
      </w:r>
      <w:r>
        <w:t xml:space="preserve"> для контрольной работы</w:t>
      </w:r>
      <w:bookmarkEnd w:id="13"/>
      <w:r>
        <w:t xml:space="preserve"> </w:t>
      </w:r>
    </w:p>
    <w:p w14:paraId="3FEC664E" w14:textId="77777777" w:rsidR="00677B1A" w:rsidRPr="002B50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Cs/>
          <w:sz w:val="28"/>
          <w:szCs w:val="28"/>
        </w:rPr>
        <w:t xml:space="preserve">Управление проектами заключается в составлении плана и отслеживании выполнения работ по нему. Соответственно, чем лучше план проекта, чем более аккуратно он составлен, тем легче потом выполнять проектные работы и удачно завершить проект. </w:t>
      </w:r>
    </w:p>
    <w:p w14:paraId="6B1D8764" w14:textId="77777777" w:rsidR="00677B1A" w:rsidRPr="002B50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/>
          <w:sz w:val="28"/>
          <w:szCs w:val="28"/>
        </w:rPr>
        <w:t>Проект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 − это уникальный комплекс взаимосвязанных мероприятий, направленных на достижение конкретной цели при определенных требованиях к срокам, бюджету и характеристикам ожидаемых результатов</w:t>
      </w:r>
    </w:p>
    <w:p w14:paraId="66DFE4FD" w14:textId="77777777" w:rsidR="00677B1A" w:rsidRPr="00FE5A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E5A43">
        <w:rPr>
          <w:rFonts w:ascii="Times New Roman" w:hAnsi="Times New Roman" w:cs="Times New Roman"/>
          <w:bCs/>
          <w:sz w:val="28"/>
          <w:szCs w:val="28"/>
        </w:rPr>
        <w:t>Microsoft Office Project поможет:</w:t>
      </w:r>
    </w:p>
    <w:p w14:paraId="366099D9" w14:textId="77777777" w:rsidR="00677B1A" w:rsidRPr="00FE5A43" w:rsidRDefault="00677B1A" w:rsidP="001E1247">
      <w:pPr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E5A43">
        <w:rPr>
          <w:rFonts w:ascii="Times New Roman" w:hAnsi="Times New Roman" w:cs="Times New Roman"/>
          <w:bCs/>
          <w:sz w:val="28"/>
          <w:szCs w:val="28"/>
        </w:rPr>
        <w:t>Пошагово разработать и детализировать проект.</w:t>
      </w:r>
    </w:p>
    <w:p w14:paraId="32FAEECD" w14:textId="77777777" w:rsidR="00677B1A" w:rsidRPr="00FE5A43" w:rsidRDefault="00677B1A" w:rsidP="001E1247">
      <w:pPr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E5A43">
        <w:rPr>
          <w:rFonts w:ascii="Times New Roman" w:hAnsi="Times New Roman" w:cs="Times New Roman"/>
          <w:bCs/>
          <w:sz w:val="28"/>
          <w:szCs w:val="28"/>
        </w:rPr>
        <w:t>Рассчитать время и трудозатраты.</w:t>
      </w:r>
    </w:p>
    <w:p w14:paraId="5FA80790" w14:textId="77777777" w:rsidR="00677B1A" w:rsidRPr="00FE5A43" w:rsidRDefault="00677B1A" w:rsidP="001E1247">
      <w:pPr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E5A43">
        <w:rPr>
          <w:rFonts w:ascii="Times New Roman" w:hAnsi="Times New Roman" w:cs="Times New Roman"/>
          <w:bCs/>
          <w:sz w:val="28"/>
          <w:szCs w:val="28"/>
        </w:rPr>
        <w:t>Оптимизировать план.</w:t>
      </w:r>
    </w:p>
    <w:p w14:paraId="4C36F807" w14:textId="77777777" w:rsidR="00677B1A" w:rsidRPr="002B5043" w:rsidRDefault="00677B1A" w:rsidP="001E1247">
      <w:pPr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E5A43">
        <w:rPr>
          <w:rFonts w:ascii="Times New Roman" w:hAnsi="Times New Roman" w:cs="Times New Roman"/>
          <w:bCs/>
          <w:sz w:val="28"/>
          <w:szCs w:val="28"/>
        </w:rPr>
        <w:t>Сделать анализ текущего состояния проекта и прогресса</w:t>
      </w:r>
      <w:r w:rsidRPr="00FE5A43">
        <w:rPr>
          <w:rFonts w:ascii="Times New Roman" w:hAnsi="Times New Roman" w:cs="Times New Roman"/>
          <w:b/>
          <w:sz w:val="28"/>
          <w:szCs w:val="28"/>
        </w:rPr>
        <w:t>.</w:t>
      </w:r>
    </w:p>
    <w:p w14:paraId="73D600C7" w14:textId="77777777" w:rsidR="00677B1A" w:rsidRPr="002B50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Cs/>
          <w:sz w:val="28"/>
          <w:szCs w:val="28"/>
        </w:rPr>
        <w:t xml:space="preserve">Проект состоит из </w:t>
      </w:r>
      <w:r w:rsidRPr="002B5043">
        <w:rPr>
          <w:rFonts w:ascii="Times New Roman" w:hAnsi="Times New Roman" w:cs="Times New Roman"/>
          <w:b/>
          <w:sz w:val="28"/>
          <w:szCs w:val="28"/>
        </w:rPr>
        <w:t>задач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, т. е. областей деятельности, направленных на достижение определенного результата. Чтобы задача могла быть выполнена, для нее выделяются </w:t>
      </w:r>
      <w:r w:rsidRPr="002B5043">
        <w:rPr>
          <w:rFonts w:ascii="Times New Roman" w:hAnsi="Times New Roman" w:cs="Times New Roman"/>
          <w:b/>
          <w:sz w:val="28"/>
          <w:szCs w:val="28"/>
        </w:rPr>
        <w:t>ресурсы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2B5043">
        <w:rPr>
          <w:rFonts w:ascii="Times New Roman" w:hAnsi="Times New Roman" w:cs="Times New Roman"/>
          <w:bCs/>
          <w:i/>
          <w:iCs/>
          <w:sz w:val="28"/>
          <w:szCs w:val="28"/>
        </w:rPr>
        <w:t>материальные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 (оборудование) и </w:t>
      </w:r>
      <w:r w:rsidRPr="002B5043">
        <w:rPr>
          <w:rFonts w:ascii="Times New Roman" w:hAnsi="Times New Roman" w:cs="Times New Roman"/>
          <w:bCs/>
          <w:i/>
          <w:iCs/>
          <w:sz w:val="28"/>
          <w:szCs w:val="28"/>
        </w:rPr>
        <w:t>трудовые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 (сотрудники). Выделение ресурса задаче называется </w:t>
      </w:r>
      <w:r w:rsidRPr="002B5043">
        <w:rPr>
          <w:rFonts w:ascii="Times New Roman" w:hAnsi="Times New Roman" w:cs="Times New Roman"/>
          <w:b/>
          <w:sz w:val="28"/>
          <w:szCs w:val="28"/>
        </w:rPr>
        <w:t>назначением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, и у задачи бывает неограниченное число назначений. Задачи могут объединяться в группы (или </w:t>
      </w:r>
      <w:r w:rsidRPr="002B5043">
        <w:rPr>
          <w:rFonts w:ascii="Times New Roman" w:hAnsi="Times New Roman" w:cs="Times New Roman"/>
          <w:b/>
          <w:sz w:val="28"/>
          <w:szCs w:val="28"/>
        </w:rPr>
        <w:t>фазы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). Задача, объединяющая другие, называется </w:t>
      </w:r>
      <w:r w:rsidRPr="002B5043">
        <w:rPr>
          <w:rFonts w:ascii="Times New Roman" w:hAnsi="Times New Roman" w:cs="Times New Roman"/>
          <w:b/>
          <w:sz w:val="28"/>
          <w:szCs w:val="28"/>
        </w:rPr>
        <w:t>суммарной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. Завершающие задачи, т. е. задачи, выполнение которых приводит к достижению важного проектного результата или завершает фазу, называются </w:t>
      </w:r>
      <w:r w:rsidRPr="002B5043">
        <w:rPr>
          <w:rFonts w:ascii="Times New Roman" w:hAnsi="Times New Roman" w:cs="Times New Roman"/>
          <w:b/>
          <w:sz w:val="28"/>
          <w:szCs w:val="28"/>
        </w:rPr>
        <w:t>вехами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. Задача имеет длительность – </w:t>
      </w:r>
      <w:r w:rsidRPr="002B5043">
        <w:rPr>
          <w:rFonts w:ascii="Times New Roman" w:hAnsi="Times New Roman" w:cs="Times New Roman"/>
          <w:b/>
          <w:sz w:val="28"/>
          <w:szCs w:val="28"/>
        </w:rPr>
        <w:t>время</w:t>
      </w:r>
      <w:r w:rsidRPr="002B5043">
        <w:rPr>
          <w:rFonts w:ascii="Times New Roman" w:hAnsi="Times New Roman" w:cs="Times New Roman"/>
          <w:bCs/>
          <w:sz w:val="28"/>
          <w:szCs w:val="28"/>
        </w:rPr>
        <w:t>, необходимое на ее выполнение. Кроме того, характеризуется объемом трудозатрат (объемом работ) и затратами (или стоимостью), необходимыми для ее выполнения.</w:t>
      </w:r>
    </w:p>
    <w:p w14:paraId="73E8C322" w14:textId="77777777" w:rsidR="00677B1A" w:rsidRPr="002B50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/>
          <w:sz w:val="28"/>
          <w:szCs w:val="28"/>
        </w:rPr>
        <w:t>Управление проектом</w:t>
      </w:r>
      <w:r w:rsidRPr="002B5043">
        <w:rPr>
          <w:rFonts w:ascii="Times New Roman" w:hAnsi="Times New Roman" w:cs="Times New Roman"/>
          <w:bCs/>
          <w:sz w:val="28"/>
          <w:szCs w:val="28"/>
        </w:rPr>
        <w:t xml:space="preserve"> – это процесс планирования, организации и управления работами и ресурсами, направленный на достижение поставленной цели, как правило, в условиях ограничений на время, имеющиеся ресурсы или стоимость работ</w:t>
      </w:r>
    </w:p>
    <w:p w14:paraId="4392DE78" w14:textId="77777777" w:rsidR="00677B1A" w:rsidRPr="002B50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Управление проектом состоит из трех основных этапов: </w:t>
      </w:r>
    </w:p>
    <w:p w14:paraId="746D89D1" w14:textId="77777777" w:rsidR="00677B1A" w:rsidRPr="002B50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Cs/>
          <w:sz w:val="28"/>
          <w:szCs w:val="28"/>
        </w:rPr>
        <w:t xml:space="preserve">1) формирование плана проекта; </w:t>
      </w:r>
    </w:p>
    <w:p w14:paraId="294D0A2B" w14:textId="77777777" w:rsidR="00677B1A" w:rsidRPr="002B5043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Cs/>
          <w:sz w:val="28"/>
          <w:szCs w:val="28"/>
        </w:rPr>
        <w:t xml:space="preserve">2) контроль за реализацией плана и оперативная его коррекция; </w:t>
      </w:r>
    </w:p>
    <w:p w14:paraId="0B8BD530" w14:textId="77777777" w:rsidR="00677B1A" w:rsidRDefault="00677B1A" w:rsidP="001E124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5043">
        <w:rPr>
          <w:rFonts w:ascii="Times New Roman" w:hAnsi="Times New Roman" w:cs="Times New Roman"/>
          <w:bCs/>
          <w:sz w:val="28"/>
          <w:szCs w:val="28"/>
        </w:rPr>
        <w:t>3) завершение проекта.</w:t>
      </w:r>
    </w:p>
    <w:p w14:paraId="571D583C" w14:textId="3AEAA964" w:rsidR="002C7E71" w:rsidRDefault="00AF3396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F3396">
        <w:rPr>
          <w:rFonts w:ascii="Times New Roman" w:hAnsi="Times New Roman" w:cs="Times New Roman"/>
          <w:b/>
          <w:sz w:val="28"/>
          <w:szCs w:val="28"/>
        </w:rPr>
        <w:t>4.1 Задание 1</w:t>
      </w:r>
    </w:p>
    <w:p w14:paraId="172213ED" w14:textId="5DC8FE78" w:rsidR="001E1247" w:rsidRPr="001E1247" w:rsidRDefault="00E26026" w:rsidP="001E124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1247">
        <w:rPr>
          <w:rFonts w:ascii="Times New Roman" w:hAnsi="Times New Roman" w:cs="Times New Roman"/>
          <w:sz w:val="28"/>
          <w:szCs w:val="28"/>
        </w:rPr>
        <w:t>Таблица 1</w:t>
      </w:r>
      <w:r w:rsidR="001E1247" w:rsidRPr="001E1247">
        <w:rPr>
          <w:rFonts w:ascii="Times New Roman" w:hAnsi="Times New Roman" w:cs="Times New Roman"/>
          <w:sz w:val="28"/>
          <w:szCs w:val="28"/>
        </w:rPr>
        <w:t xml:space="preserve"> </w:t>
      </w:r>
      <w:r w:rsidR="001E1247">
        <w:rPr>
          <w:rFonts w:ascii="Times New Roman" w:hAnsi="Times New Roman" w:cs="Times New Roman"/>
          <w:sz w:val="28"/>
          <w:szCs w:val="28"/>
        </w:rPr>
        <w:t>–</w:t>
      </w:r>
      <w:r w:rsidR="001E1247" w:rsidRPr="001E1247">
        <w:rPr>
          <w:rFonts w:ascii="Times New Roman" w:hAnsi="Times New Roman" w:cs="Times New Roman"/>
          <w:sz w:val="28"/>
          <w:szCs w:val="28"/>
        </w:rPr>
        <w:t xml:space="preserve"> </w:t>
      </w:r>
      <w:r w:rsidR="001E1247">
        <w:rPr>
          <w:rFonts w:ascii="Times New Roman" w:hAnsi="Times New Roman" w:cs="Times New Roman"/>
          <w:sz w:val="28"/>
          <w:szCs w:val="28"/>
        </w:rPr>
        <w:t>Варианты по т</w:t>
      </w:r>
      <w:r w:rsidR="001E1247" w:rsidRPr="001E1247">
        <w:rPr>
          <w:rFonts w:ascii="Times New Roman" w:hAnsi="Times New Roman" w:cs="Times New Roman"/>
          <w:sz w:val="28"/>
          <w:szCs w:val="28"/>
        </w:rPr>
        <w:t>еоретически</w:t>
      </w:r>
      <w:r w:rsidR="001E1247">
        <w:rPr>
          <w:rFonts w:ascii="Times New Roman" w:hAnsi="Times New Roman" w:cs="Times New Roman"/>
          <w:sz w:val="28"/>
          <w:szCs w:val="28"/>
        </w:rPr>
        <w:t>м вопросам</w:t>
      </w:r>
    </w:p>
    <w:tbl>
      <w:tblPr>
        <w:tblW w:w="9209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1080"/>
        <w:gridCol w:w="1183"/>
        <w:gridCol w:w="1080"/>
        <w:gridCol w:w="1188"/>
        <w:gridCol w:w="1134"/>
        <w:gridCol w:w="1276"/>
        <w:gridCol w:w="992"/>
        <w:gridCol w:w="1276"/>
      </w:tblGrid>
      <w:tr w:rsidR="001E1247" w:rsidRPr="002B5043" w14:paraId="64387E61" w14:textId="01DF6C29" w:rsidTr="001E1247">
        <w:trPr>
          <w:trHeight w:val="227"/>
          <w:jc w:val="center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297FC9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шифр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1818B6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78DE06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шифр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EA7933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</w:tcPr>
          <w:p w14:paraId="76046548" w14:textId="4DF7083B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шифр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661396" w14:textId="19039A2D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</w:tcPr>
          <w:p w14:paraId="6E61504F" w14:textId="3A3E628D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шифр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450EAC" w14:textId="0657898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</w:tr>
      <w:tr w:rsidR="001E1247" w:rsidRPr="002B5043" w14:paraId="74F71625" w14:textId="3B50DC04" w:rsidTr="001E1247">
        <w:trPr>
          <w:trHeight w:val="227"/>
          <w:jc w:val="center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553BCF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00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E4559A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1, 74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B4FA3E" w14:textId="7F266DF3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F0FBC1" w14:textId="00550715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13,62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3EB67F0C" w14:textId="6E74949F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034303B5" w14:textId="09767F1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26,49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23AE2A7" w14:textId="5EBC8B96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281555DA" w14:textId="0243D3A3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38, 51</w:t>
            </w:r>
          </w:p>
        </w:tc>
      </w:tr>
      <w:tr w:rsidR="001E1247" w:rsidRPr="002B5043" w14:paraId="3FFA02A7" w14:textId="558B6236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196D05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01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784217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2,73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8C4E11" w14:textId="58FD5139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9B9041" w14:textId="0921D213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14,61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55B2DFB9" w14:textId="21F65B6A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25D96073" w14:textId="031DC4FB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27,48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D9A0603" w14:textId="7F1AB508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5F439F89" w14:textId="3E9FE32D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3,57</w:t>
            </w:r>
          </w:p>
        </w:tc>
      </w:tr>
      <w:tr w:rsidR="001E1247" w:rsidRPr="002B5043" w14:paraId="0B894A70" w14:textId="404C3684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448FDD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02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501143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3,72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B31A79" w14:textId="7184E702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0B5358" w14:textId="129F3C3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15,60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3C01EA5F" w14:textId="281A9200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3BC8AD98" w14:textId="1E5FC20D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28,47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61174FC" w14:textId="16DB1C1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39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46D4476F" w14:textId="6ED0DFDD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16,70</w:t>
            </w:r>
          </w:p>
        </w:tc>
      </w:tr>
      <w:tr w:rsidR="001E1247" w:rsidRPr="002B5043" w14:paraId="3F8B4A63" w14:textId="58C5533A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F95AA5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03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172901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4,71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8D0CFE" w14:textId="01D54FC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38290B" w14:textId="6F61C082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16,59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14F6D7B3" w14:textId="5AA4321B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6B0A304F" w14:textId="6823174A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29,46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60FF781" w14:textId="5E290EC1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2516B31C" w14:textId="6827EA7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19, 55</w:t>
            </w:r>
          </w:p>
        </w:tc>
      </w:tr>
      <w:tr w:rsidR="001E1247" w:rsidRPr="002B5043" w14:paraId="0E712324" w14:textId="72E2073F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B18511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04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4ACA7E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5,70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474481" w14:textId="14231ED0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1BBEBD" w14:textId="2261C50A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17,58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741D0A2F" w14:textId="254157CA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0318614A" w14:textId="56D1950E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30,45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EADB14D" w14:textId="5E5B9839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643CE010" w14:textId="7AEBA23D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22,44</w:t>
            </w:r>
          </w:p>
        </w:tc>
      </w:tr>
      <w:tr w:rsidR="001E1247" w:rsidRPr="002B5043" w14:paraId="365A21AF" w14:textId="0E6CC079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5DE4B0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05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1AE7CA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6,69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3AFE89" w14:textId="1BD0E24F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43928E" w14:textId="3786A3BA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18,57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7BCE92EF" w14:textId="41502E86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881C5D3" w14:textId="3C15AED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31,44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073E802" w14:textId="3CBBEEB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42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7D20A2B1" w14:textId="10C142A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27,69</w:t>
            </w:r>
          </w:p>
        </w:tc>
      </w:tr>
      <w:tr w:rsidR="001E1247" w:rsidRPr="002B5043" w14:paraId="53E23B14" w14:textId="680E5E1A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CB1715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06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4158AC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7,68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F3825F" w14:textId="4343E4C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DD3FB7" w14:textId="1EAD31DD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19, 56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5EC4D8FB" w14:textId="26E20225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B6638B4" w14:textId="4778FF36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32,43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36155B0" w14:textId="6126397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43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0A3D0AC1" w14:textId="127834D3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17,58</w:t>
            </w:r>
          </w:p>
        </w:tc>
      </w:tr>
      <w:tr w:rsidR="001E1247" w:rsidRPr="002B5043" w14:paraId="0A7C5EC0" w14:textId="62D23287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0141D0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07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469058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8,67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1C5A42" w14:textId="755EB742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19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BF6B18" w14:textId="4DA96639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20,55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62767849" w14:textId="07E3962F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32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55A43AA8" w14:textId="41053B3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33,42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E70D7E4" w14:textId="288F2FE9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34E94986" w14:textId="182DCC66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6,56</w:t>
            </w:r>
          </w:p>
        </w:tc>
      </w:tr>
      <w:tr w:rsidR="001E1247" w:rsidRPr="002B5043" w14:paraId="62D879EC" w14:textId="74B66368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4B95DC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08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C0F5E8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9,66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A6AF14" w14:textId="76C36D4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977E64" w14:textId="4244FF96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21,54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8431600" w14:textId="00BD013A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33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5E97C0D7" w14:textId="6DE4BE8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34,41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0D99AD1" w14:textId="300714D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141082CC" w14:textId="1AB8116B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15,65</w:t>
            </w:r>
          </w:p>
        </w:tc>
      </w:tr>
      <w:tr w:rsidR="001E1247" w:rsidRPr="002B5043" w14:paraId="4440AC92" w14:textId="587682E1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CA4A66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09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94E19A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10,65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9FB3C6" w14:textId="6C0DE472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C0A32C" w14:textId="6C01EA23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22,53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037CB5DA" w14:textId="7B6EEEB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397A7CE5" w14:textId="69C85FB5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35,40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DAB5653" w14:textId="2280F304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46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5587E979" w14:textId="47F79C52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14,34</w:t>
            </w:r>
          </w:p>
        </w:tc>
      </w:tr>
      <w:tr w:rsidR="001E1247" w:rsidRPr="002B5043" w14:paraId="01BE2CD7" w14:textId="5A14AAD6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2931DD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6A9013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11,64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2609DC" w14:textId="20804351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5526CB" w14:textId="73A344FA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23,52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1118100A" w14:textId="470C8762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0FD0EDFE" w14:textId="46B29245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36,39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BCF03D1" w14:textId="0134D4A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65EAB273" w14:textId="62CEBC7E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23,63</w:t>
            </w:r>
          </w:p>
        </w:tc>
      </w:tr>
      <w:tr w:rsidR="001E1247" w:rsidRPr="002B5043" w14:paraId="71FFB8AA" w14:textId="77CCD664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CAE794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2310CE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12,63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4878F0" w14:textId="599A20C2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5481AE" w14:textId="08E788B9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24,51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29102B66" w14:textId="4BA22879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36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04BD2A56" w14:textId="26F787C5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37,53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51AF40B" w14:textId="302225F6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48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0849BAC2" w14:textId="29171ACC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17,43</w:t>
            </w:r>
          </w:p>
        </w:tc>
      </w:tr>
      <w:tr w:rsidR="001E1247" w:rsidRPr="002B5043" w14:paraId="20D5BF3D" w14:textId="0C218A00" w:rsidTr="001E1247">
        <w:trPr>
          <w:trHeight w:val="227"/>
          <w:jc w:val="center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8AB3A0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19CB02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25,50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8DC2F4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b/>
                <w:sz w:val="28"/>
                <w:szCs w:val="28"/>
              </w:rPr>
              <w:t>49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7CB918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B5043">
              <w:rPr>
                <w:rFonts w:ascii="Times New Roman" w:hAnsi="Times New Roman" w:cs="Times New Roman"/>
                <w:sz w:val="28"/>
                <w:szCs w:val="28"/>
              </w:rPr>
              <w:t>34,64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5A763D1C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5D881DDD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61423216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7DB7E967" w14:textId="77777777" w:rsidR="001E1247" w:rsidRPr="002B5043" w:rsidRDefault="001E1247" w:rsidP="001B78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35A2683" w14:textId="15E1ADD9" w:rsidR="006D6EEA" w:rsidRPr="001E1247" w:rsidRDefault="001E1247" w:rsidP="001E1247">
      <w:pPr>
        <w:spacing w:after="0" w:line="36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1E1247">
        <w:rPr>
          <w:rFonts w:ascii="Times New Roman" w:hAnsi="Times New Roman" w:cs="Times New Roman"/>
          <w:b/>
          <w:bCs/>
          <w:sz w:val="24"/>
          <w:szCs w:val="24"/>
        </w:rPr>
        <w:t>Теоретические вопросы</w:t>
      </w:r>
    </w:p>
    <w:p w14:paraId="548446E1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1. Что такое проект?  В чем состоит отличие проектной деятельности от операционной?</w:t>
      </w:r>
    </w:p>
    <w:p w14:paraId="71A01707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2. Какие формальные критерии можно использовать на предприятии для отнесения той или иной активности к проектной деятельности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? 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Назовите основные типы проектов в зависимости от степени уникальности результата и процесса.</w:t>
      </w:r>
    </w:p>
    <w:p w14:paraId="25A059F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3. Что такое «проектный треугольник»? Опишите взаимосвязь основных элементов проекта.</w:t>
      </w:r>
    </w:p>
    <w:p w14:paraId="13A7F3EF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4. Охарактеризуйте цели проекта, используя аббревиатуру SMART. Что из себя представляет и с какой целью разрабатывается «матрица компромиссов проекта»?</w:t>
      </w:r>
    </w:p>
    <w:p w14:paraId="2D45C8D4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lastRenderedPageBreak/>
        <w:t>5. В чем состоит отличие понятий «проект», «программа», «портфель проектов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»?.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Кто относится к субъектам управления проектом?</w:t>
      </w:r>
    </w:p>
    <w:p w14:paraId="69363EE9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6. Приведите примеры ключевых стейкхолдеров проекта, дайте их краткую характеристику. Что является объектом управления в системе управления проектом?</w:t>
      </w:r>
    </w:p>
    <w:p w14:paraId="61185EF0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7. Перечислите области знания в управлении проектами в соответствии с </w:t>
      </w:r>
      <w:proofErr w:type="spellStart"/>
      <w:r w:rsidRPr="001E1247">
        <w:rPr>
          <w:rFonts w:ascii="Times New Roman" w:hAnsi="Times New Roman" w:cs="Times New Roman"/>
          <w:sz w:val="24"/>
          <w:szCs w:val="24"/>
        </w:rPr>
        <w:t>PMBoK</w:t>
      </w:r>
      <w:proofErr w:type="spellEnd"/>
      <w:r w:rsidRPr="001E1247">
        <w:rPr>
          <w:rFonts w:ascii="Times New Roman" w:hAnsi="Times New Roman" w:cs="Times New Roman"/>
          <w:sz w:val="24"/>
          <w:szCs w:val="24"/>
        </w:rPr>
        <w:t xml:space="preserve"> 6th </w:t>
      </w:r>
      <w:proofErr w:type="spellStart"/>
      <w:proofErr w:type="gramStart"/>
      <w:r w:rsidRPr="001E1247">
        <w:rPr>
          <w:rFonts w:ascii="Times New Roman" w:hAnsi="Times New Roman" w:cs="Times New Roman"/>
          <w:sz w:val="24"/>
          <w:szCs w:val="24"/>
        </w:rPr>
        <w:t>ed</w:t>
      </w:r>
      <w:proofErr w:type="spellEnd"/>
      <w:r w:rsidRPr="001E1247">
        <w:rPr>
          <w:rFonts w:ascii="Times New Roman" w:hAnsi="Times New Roman" w:cs="Times New Roman"/>
          <w:sz w:val="24"/>
          <w:szCs w:val="24"/>
        </w:rPr>
        <w:t>..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Опишите ключевые навыки руководителя проекта, необходимые для успешного руководства проектом.</w:t>
      </w:r>
    </w:p>
    <w:p w14:paraId="7EFF0569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8. Назовите факторы, влияющие на успех проекта. Назовите и охарактеризуйте фазы жизненный цикл проекта;</w:t>
      </w:r>
    </w:p>
    <w:p w14:paraId="187F8063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9. Охарактеризуйте и представьте графически характер распределения затрат проекта</w:t>
      </w:r>
    </w:p>
    <w:p w14:paraId="6E6D178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во времени в соответствии с фазами жизненного цикла проекта. Назовите группы процессов управления проектами в соответствии с </w:t>
      </w:r>
      <w:proofErr w:type="spellStart"/>
      <w:r w:rsidRPr="001E1247">
        <w:rPr>
          <w:rFonts w:ascii="Times New Roman" w:hAnsi="Times New Roman" w:cs="Times New Roman"/>
          <w:sz w:val="24"/>
          <w:szCs w:val="24"/>
        </w:rPr>
        <w:t>PMBoK</w:t>
      </w:r>
      <w:proofErr w:type="spellEnd"/>
      <w:r w:rsidRPr="001E1247">
        <w:rPr>
          <w:rFonts w:ascii="Times New Roman" w:hAnsi="Times New Roman" w:cs="Times New Roman"/>
          <w:sz w:val="24"/>
          <w:szCs w:val="24"/>
        </w:rPr>
        <w:t xml:space="preserve"> 6th </w:t>
      </w:r>
      <w:proofErr w:type="spellStart"/>
      <w:r w:rsidRPr="001E1247">
        <w:rPr>
          <w:rFonts w:ascii="Times New Roman" w:hAnsi="Times New Roman" w:cs="Times New Roman"/>
          <w:sz w:val="24"/>
          <w:szCs w:val="24"/>
        </w:rPr>
        <w:t>ed</w:t>
      </w:r>
      <w:proofErr w:type="spellEnd"/>
      <w:r w:rsidRPr="001E1247">
        <w:rPr>
          <w:rFonts w:ascii="Times New Roman" w:hAnsi="Times New Roman" w:cs="Times New Roman"/>
          <w:sz w:val="24"/>
          <w:szCs w:val="24"/>
        </w:rPr>
        <w:t>;</w:t>
      </w:r>
    </w:p>
    <w:p w14:paraId="6A2C6D68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10. Проведите сравнительный анализ управления проектами и традиционного менеджмента. Чем отличается иерархическая структура работ от сетевого графика проекта?</w:t>
      </w:r>
    </w:p>
    <w:p w14:paraId="456E2731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11. В чем состоят отличия </w:t>
      </w:r>
      <w:proofErr w:type="spellStart"/>
      <w:r w:rsidRPr="001E1247">
        <w:rPr>
          <w:rFonts w:ascii="Times New Roman" w:hAnsi="Times New Roman" w:cs="Times New Roman"/>
          <w:sz w:val="24"/>
          <w:szCs w:val="24"/>
        </w:rPr>
        <w:t>сетового</w:t>
      </w:r>
      <w:proofErr w:type="spellEnd"/>
      <w:r w:rsidRPr="001E1247">
        <w:rPr>
          <w:rFonts w:ascii="Times New Roman" w:hAnsi="Times New Roman" w:cs="Times New Roman"/>
          <w:sz w:val="24"/>
          <w:szCs w:val="24"/>
        </w:rPr>
        <w:t xml:space="preserve"> графика с операциями на стрелках от сетевого графика с операциями в узлах? Что такое критический путь в проекте?</w:t>
      </w:r>
    </w:p>
    <w:p w14:paraId="2DE258AC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12. Какие отношения определяют положение любой операции в графике проекта? Что такое прямой анализ сетевого графика проекта?</w:t>
      </w:r>
    </w:p>
    <w:p w14:paraId="5F70781A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13. Что такое обратный анализ сетевого графика проекта? </w:t>
      </w:r>
    </w:p>
    <w:p w14:paraId="78BC716E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14. Какие преимущества для менеджера проекта дает знание резервов времени выполнения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операций?.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С какой целью при построении сетевых графиков используются отношения задержки операций?</w:t>
      </w:r>
    </w:p>
    <w:p w14:paraId="7058900E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15. Что такое «веха» и в чем состоит цель её </w:t>
      </w:r>
      <w:proofErr w:type="spellStart"/>
      <w:proofErr w:type="gramStart"/>
      <w:r w:rsidRPr="001E1247">
        <w:rPr>
          <w:rFonts w:ascii="Times New Roman" w:hAnsi="Times New Roman" w:cs="Times New Roman"/>
          <w:sz w:val="24"/>
          <w:szCs w:val="24"/>
        </w:rPr>
        <w:t>использования?.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>Что</w:t>
      </w:r>
      <w:proofErr w:type="spellEnd"/>
      <w:r w:rsidRPr="001E1247">
        <w:rPr>
          <w:rFonts w:ascii="Times New Roman" w:hAnsi="Times New Roman" w:cs="Times New Roman"/>
          <w:sz w:val="24"/>
          <w:szCs w:val="24"/>
        </w:rPr>
        <w:t xml:space="preserve"> такое подвесная операция и в чем состоит цель ее использования?</w:t>
      </w:r>
    </w:p>
    <w:p w14:paraId="109B561C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16. Назовите и охарактеризуйте основные методы и инструменты оценки длительности работ.</w:t>
      </w:r>
    </w:p>
    <w:p w14:paraId="32432EBD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17. Опишите функционал MS Project, используемый для календарного планирования.</w:t>
      </w:r>
    </w:p>
    <w:p w14:paraId="5664D5D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18. Назовите и охарактеризуйте основные виды задач, используемые в MS Project</w:t>
      </w:r>
    </w:p>
    <w:p w14:paraId="756C500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19. Что такое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ресурс?.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Назовите и охарактеризуйте основные типы ресурсов, используемых в проектной деятельности.</w:t>
      </w:r>
    </w:p>
    <w:p w14:paraId="5746FBDA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20. Какие ограничения связаны с использованием ресурсов в проекте?</w:t>
      </w:r>
    </w:p>
    <w:p w14:paraId="5938B5D5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21. Как связаны календарное планирование ресурсов и приоритет проекта?</w:t>
      </w:r>
    </w:p>
    <w:p w14:paraId="6FA48BD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22. Какие операции задерживаются при выравнивании использования ресурсов?</w:t>
      </w:r>
    </w:p>
    <w:p w14:paraId="16957A52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lastRenderedPageBreak/>
        <w:t>23. Каким образом календарное планирование ресурсов снижает гибкость в управлении проектом?</w:t>
      </w:r>
    </w:p>
    <w:p w14:paraId="7F824CB7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24. Объясните риски, связанные с выравниванием ресурсов, сокращением или срочным выполнением проектов и установлением сроков продолжительности проекта или с необходимостью идти по графику при выполнении проекта.</w:t>
      </w:r>
    </w:p>
    <w:p w14:paraId="44C5F9C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25. Что такое «матрица ответственности», в чем состоит цель её использования?</w:t>
      </w:r>
    </w:p>
    <w:p w14:paraId="7A0BECFB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26. Опишите функционал MS Project, используемый для создания ресурсов в проекте.</w:t>
      </w:r>
    </w:p>
    <w:p w14:paraId="368F4109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27. Опишите функционал MS Project, используемый для назначения ресурсов на задачи проекта.</w:t>
      </w:r>
    </w:p>
    <w:p w14:paraId="30BEC6D2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28. Опишите функционал MS Project, используемый для выравнивания ресурсов.</w:t>
      </w:r>
    </w:p>
    <w:p w14:paraId="21DE23E2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29. Что такое бюджет? В чем состоит отличие бюджета от сметы?</w:t>
      </w:r>
    </w:p>
    <w:p w14:paraId="6213546A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30. В чем состоит отличие прямых и косвенных затрат проекта? В чем заключается принцип релевантности при планировании бюджета проекта?</w:t>
      </w:r>
    </w:p>
    <w:p w14:paraId="1A9A5302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52. Опишите функционал MS Project 2016, используемый для расчета бюджета проекта.</w:t>
      </w:r>
    </w:p>
    <w:p w14:paraId="2D6F27CE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53. Что такое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риск?.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С помощью каких показателей можно оценить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риск?.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Существуют ли риски, оказывающие положительное влияние на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проект?.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Можно или нельзя устранить проектные риски, если проект тщательно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спланирован?.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В чем состоит различие между факторами и триггерами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риска?.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Кто такой «владелец риска»?</w:t>
      </w:r>
    </w:p>
    <w:p w14:paraId="1C56C688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54. Приведите известные вам классификации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рисков..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В чем состоит отличие между остаточным и вторичным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риском?.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Назовите типичные риски ИТ-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проектов..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Назовите четыре вида мер реагирования на негативные риски. Проиллюстрируйте ответ примерами реагирования на негативные риски ИТ-проектов.</w:t>
      </w:r>
    </w:p>
    <w:p w14:paraId="480B07D4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55. Назовите процессы управления рисками. В чем заключается качественный анализ рисков, какова цель его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проведения?.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В чем заключается количественный анализ рисков, какова цель его проведения?</w:t>
      </w:r>
    </w:p>
    <w:p w14:paraId="6A38213C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56. Как с помощью PERT-моделирования рассчитать вероятность конкретной продолжительности выполнения проекта? Какие подходы лежат в основе этого метода?</w:t>
      </w:r>
    </w:p>
    <w:p w14:paraId="065FF71B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57. В чем состоят отличия информации, используемой в PERT-модели, от информации, используемой в методе критического пути (СРМ)?</w:t>
      </w:r>
    </w:p>
    <w:p w14:paraId="2A97876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58. Как определяются отклонения проекта по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стоимости?.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Каким образом базовый план способствует интеграции планирования и контроля проектов?</w:t>
      </w:r>
    </w:p>
    <w:p w14:paraId="12321D90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lastRenderedPageBreak/>
        <w:t>59. Почему для руководителей проекта важно противостоять изменениям в базовый плане проекта? При каких условиях руководитель проекта мог бы внести изменения в опорный план?</w:t>
      </w:r>
    </w:p>
    <w:p w14:paraId="27A4D80F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60. Какие показатели используются для оценки степени завершенности проекта в MS Project 2016?</w:t>
      </w:r>
    </w:p>
    <w:p w14:paraId="7A017A82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61. Опишите три возможных подхода для указания информации о фактическом выполнении работ в MS Project. Проведите сравнительный анализ их достоинств и недостатков.</w:t>
      </w:r>
    </w:p>
    <w:p w14:paraId="25C5BCDF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62. Что такое статус проекта? Приведите пример статусной схем. Какие показатели выполнения работ используются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при оценки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статуса проекта?</w:t>
      </w:r>
    </w:p>
    <w:p w14:paraId="2DEB835D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63. Какие показатели используются в модели прогноза общей стоимости работ по завершению проекта?</w:t>
      </w:r>
    </w:p>
    <w:p w14:paraId="3F1B6425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64. Опишите функционал MS Project, используемый для контроля проекта по методу освоенного объема.</w:t>
      </w:r>
    </w:p>
    <w:p w14:paraId="18DDC5B9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65. Опишите и сравните функциональную, матричную и проектную организационные структуры.</w:t>
      </w:r>
    </w:p>
    <w:p w14:paraId="0EF6FB5D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66. Как власть и полномочия руководителя проекта зависят от организационной структуры?</w:t>
      </w:r>
    </w:p>
    <w:p w14:paraId="3415D842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67. Опишите и сравните слабую, сбалансированную и сильную матричные организационные структуры.</w:t>
      </w:r>
    </w:p>
    <w:p w14:paraId="45161BAA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68. Назовите и охарактеризуйте известные вам международные и национальные стандарты управления проектами. Почему при наличии международных и национальных стандартов существует необходимость в разработке корпоративных стандартов управления проектами?</w:t>
      </w:r>
    </w:p>
    <w:p w14:paraId="7C3031BB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69. Охарактеризуйте структуру и назовите примерный состав корпоративного стандарта управления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проектами..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С какими основными проблемами сталкиваются на предприятиях при разработке корпоративных стандартов управления проектами? Каковы пути их решения?</w:t>
      </w:r>
    </w:p>
    <w:p w14:paraId="5FF0BF21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70. В чем состоит отличие каскадной (водопадной) методологии и гибкой методологии управления </w:t>
      </w:r>
      <w:proofErr w:type="gramStart"/>
      <w:r w:rsidRPr="001E1247">
        <w:rPr>
          <w:rFonts w:ascii="Times New Roman" w:hAnsi="Times New Roman" w:cs="Times New Roman"/>
          <w:sz w:val="24"/>
          <w:szCs w:val="24"/>
        </w:rPr>
        <w:t>проектами?.</w:t>
      </w:r>
      <w:proofErr w:type="gramEnd"/>
      <w:r w:rsidRPr="001E1247">
        <w:rPr>
          <w:rFonts w:ascii="Times New Roman" w:hAnsi="Times New Roman" w:cs="Times New Roman"/>
          <w:sz w:val="24"/>
          <w:szCs w:val="24"/>
        </w:rPr>
        <w:t xml:space="preserve"> Какие основные направления автоматизации управления проектами?</w:t>
      </w:r>
    </w:p>
    <w:p w14:paraId="31E139EB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71. Какие возможности должна обеспечить система управления проектом в части календарно-ресурсного планирования?</w:t>
      </w:r>
    </w:p>
    <w:p w14:paraId="2877B98D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>72. Какие возможности должна обеспечить система управления проектом в части финансового планирования?</w:t>
      </w:r>
    </w:p>
    <w:p w14:paraId="14160D26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lastRenderedPageBreak/>
        <w:t>73. Какие функциональные компоненты включаются в систему управления проектами?</w:t>
      </w:r>
    </w:p>
    <w:p w14:paraId="2D0323C0" w14:textId="77777777" w:rsidR="006D6EEA" w:rsidRPr="001E1247" w:rsidRDefault="006D6EEA" w:rsidP="001E12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1247">
        <w:rPr>
          <w:rFonts w:ascii="Times New Roman" w:hAnsi="Times New Roman" w:cs="Times New Roman"/>
          <w:sz w:val="24"/>
          <w:szCs w:val="24"/>
        </w:rPr>
        <w:t xml:space="preserve">74. Сравните два подхода к автоматизации процессов управления проектами: на основе специализированного ПО и на основе специализированных модулей </w:t>
      </w:r>
      <w:proofErr w:type="spellStart"/>
      <w:r w:rsidRPr="001E1247">
        <w:rPr>
          <w:rFonts w:ascii="Times New Roman" w:hAnsi="Times New Roman" w:cs="Times New Roman"/>
          <w:sz w:val="24"/>
          <w:szCs w:val="24"/>
        </w:rPr>
        <w:t>ERPсистем</w:t>
      </w:r>
      <w:proofErr w:type="spellEnd"/>
      <w:r w:rsidRPr="001E1247">
        <w:rPr>
          <w:rFonts w:ascii="Times New Roman" w:hAnsi="Times New Roman" w:cs="Times New Roman"/>
          <w:sz w:val="24"/>
          <w:szCs w:val="24"/>
        </w:rPr>
        <w:t>? Назовите преимущества и недостатки этих подходов.</w:t>
      </w:r>
    </w:p>
    <w:p w14:paraId="1D9760C5" w14:textId="77777777" w:rsidR="00E028DB" w:rsidRDefault="009E0087" w:rsidP="00E028D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4.2 </w:t>
      </w:r>
      <w:r w:rsidR="00E028DB">
        <w:rPr>
          <w:rFonts w:ascii="Times New Roman" w:hAnsi="Times New Roman" w:cs="Times New Roman"/>
          <w:b/>
          <w:bCs/>
          <w:sz w:val="28"/>
          <w:szCs w:val="28"/>
        </w:rPr>
        <w:t xml:space="preserve">Задание 2 </w:t>
      </w:r>
    </w:p>
    <w:p w14:paraId="6C6EAD6C" w14:textId="536814EC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D6EEA">
        <w:rPr>
          <w:rFonts w:ascii="Times New Roman" w:hAnsi="Times New Roman" w:cs="Times New Roman"/>
          <w:b/>
          <w:bCs/>
          <w:sz w:val="28"/>
          <w:szCs w:val="28"/>
        </w:rPr>
        <w:t>Практическое задание «Разработка программного продукта»</w:t>
      </w:r>
    </w:p>
    <w:p w14:paraId="6CFFF1F5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hAnsi="Times New Roman" w:cs="Times New Roman"/>
          <w:b/>
          <w:bCs/>
          <w:sz w:val="28"/>
          <w:szCs w:val="28"/>
        </w:rPr>
        <w:t xml:space="preserve">Постановка задачи. 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Создать в 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MS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Project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2016 список задач проекта представленный ниже, учитывая обязательные пункты. Создавая проект указать дату начала проекта-начало летней сессии заочников. Количество дней, отводимое на весь проект -179 дней., 2 модуля разработки проекта. На каждый этап работы выполнить скриншот. </w:t>
      </w:r>
    </w:p>
    <w:p w14:paraId="31F2293C" w14:textId="49A0D855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</w:t>
      </w:r>
      <w:r w:rsidR="00E028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Список задач выполнить при помощи суммарной задачи и подзадач.</w:t>
      </w:r>
    </w:p>
    <w:p w14:paraId="3224A58F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Обозначить вехи проекта. </w:t>
      </w:r>
    </w:p>
    <w:p w14:paraId="42F032B8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Установить связи между задачами. </w:t>
      </w:r>
    </w:p>
    <w:p w14:paraId="13D69988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Определить для каждой задачи код СДР. </w:t>
      </w:r>
    </w:p>
    <w:p w14:paraId="2ACCC455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Назначить ресурсы проекта. </w:t>
      </w:r>
      <w:r w:rsidRPr="006D6EEA">
        <w:rPr>
          <w:rFonts w:ascii="Times New Roman" w:hAnsi="Times New Roman" w:cs="Times New Roman"/>
          <w:sz w:val="28"/>
          <w:szCs w:val="28"/>
        </w:rPr>
        <w:t xml:space="preserve">В трудовых ресурсах указать, обязательно конкретную должность сотрудника. </w:t>
      </w:r>
    </w:p>
    <w:p w14:paraId="0C94C720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6EEA">
        <w:rPr>
          <w:rFonts w:ascii="Times New Roman" w:hAnsi="Times New Roman" w:cs="Times New Roman"/>
          <w:sz w:val="28"/>
          <w:szCs w:val="28"/>
        </w:rPr>
        <w:t xml:space="preserve">6. Ответить на контрольные вопросы письменно. </w:t>
      </w:r>
    </w:p>
    <w:p w14:paraId="42A7CCB9" w14:textId="3A9821D3" w:rsidR="006D6EEA" w:rsidRPr="006D6EEA" w:rsidRDefault="006D6EEA" w:rsidP="00E028DB">
      <w:pPr>
        <w:autoSpaceDE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6EEA">
        <w:rPr>
          <w:rFonts w:ascii="Times New Roman" w:hAnsi="Times New Roman"/>
          <w:bCs/>
          <w:sz w:val="28"/>
          <w:szCs w:val="28"/>
        </w:rPr>
        <w:t>Переходим к реализации проекта в MS Project. Создадим новый проект – пункт меню Файл → Создать и переходим к заполнению списка задач</w:t>
      </w:r>
      <w:r w:rsidR="00E028DB">
        <w:rPr>
          <w:rFonts w:ascii="Times New Roman" w:hAnsi="Times New Roman"/>
          <w:bCs/>
          <w:sz w:val="28"/>
          <w:szCs w:val="28"/>
        </w:rPr>
        <w:t>, рисунок 1.</w:t>
      </w:r>
    </w:p>
    <w:p w14:paraId="3A65B497" w14:textId="77777777" w:rsidR="006D6EEA" w:rsidRPr="006D6EEA" w:rsidRDefault="006D6EEA" w:rsidP="00E028DB">
      <w:pPr>
        <w:autoSpaceDE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6D6EEA">
        <w:rPr>
          <w:noProof/>
          <w:lang w:eastAsia="ru-RU"/>
        </w:rPr>
        <w:lastRenderedPageBreak/>
        <w:drawing>
          <wp:inline distT="0" distB="0" distL="0" distR="0" wp14:anchorId="49FC9BBA" wp14:editId="192AB570">
            <wp:extent cx="5940425" cy="2867025"/>
            <wp:effectExtent l="0" t="0" r="3175" b="9525"/>
            <wp:docPr id="1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713"/>
                    <a:stretch/>
                  </pic:blipFill>
                  <pic:spPr bwMode="auto">
                    <a:xfrm>
                      <a:off x="0" y="0"/>
                      <a:ext cx="594042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CDE775" w14:textId="167F4316" w:rsidR="006D6EEA" w:rsidRPr="006D6EEA" w:rsidRDefault="006D6EEA" w:rsidP="006D6EEA">
      <w:pPr>
        <w:autoSpaceDE w:val="0"/>
        <w:spacing w:after="0" w:line="360" w:lineRule="auto"/>
        <w:ind w:firstLine="567"/>
        <w:jc w:val="center"/>
        <w:rPr>
          <w:rFonts w:ascii="Times New Roman" w:hAnsi="Times New Roman"/>
          <w:sz w:val="28"/>
          <w:szCs w:val="28"/>
        </w:rPr>
      </w:pPr>
      <w:r w:rsidRPr="006D6EEA">
        <w:rPr>
          <w:rFonts w:ascii="Times New Roman" w:hAnsi="Times New Roman"/>
          <w:sz w:val="28"/>
          <w:szCs w:val="28"/>
        </w:rPr>
        <w:t>Рисунок 1</w:t>
      </w:r>
      <w:r w:rsidR="00E028DB">
        <w:rPr>
          <w:rFonts w:ascii="Times New Roman" w:hAnsi="Times New Roman"/>
          <w:sz w:val="28"/>
          <w:szCs w:val="28"/>
        </w:rPr>
        <w:t xml:space="preserve"> </w:t>
      </w:r>
      <w:r w:rsidRPr="006D6EEA">
        <w:rPr>
          <w:rFonts w:ascii="Times New Roman" w:hAnsi="Times New Roman"/>
          <w:sz w:val="28"/>
          <w:szCs w:val="28"/>
        </w:rPr>
        <w:t>-  Создание нового проекта</w:t>
      </w:r>
    </w:p>
    <w:p w14:paraId="78357534" w14:textId="6280174C" w:rsidR="006D6EEA" w:rsidRPr="006D6EEA" w:rsidRDefault="006D6EEA" w:rsidP="00E028DB">
      <w:pPr>
        <w:autoSpaceDE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6EEA">
        <w:rPr>
          <w:rFonts w:ascii="Times New Roman" w:hAnsi="Times New Roman"/>
          <w:bCs/>
          <w:sz w:val="28"/>
          <w:szCs w:val="28"/>
        </w:rPr>
        <w:t>Для этого воспользуемся пунктом меню «Задача» → «Вставить задачу». Вводим названия задач, которые были определены в ходе планирования проекта, и указываем для каждой задачи соответствующую длительность. Далее выбираем нужные и нажимаем «Вставить суммарную задачу», в итоге создастся новая задача, а выбранные станут его подзадачами. Это суммарная задача. Она помогает упорядочить задачи и облегчает управление проектом</w:t>
      </w:r>
      <w:r w:rsidR="00E028DB">
        <w:rPr>
          <w:rFonts w:ascii="Times New Roman" w:hAnsi="Times New Roman"/>
          <w:bCs/>
          <w:sz w:val="28"/>
          <w:szCs w:val="28"/>
        </w:rPr>
        <w:t xml:space="preserve">, </w:t>
      </w:r>
    </w:p>
    <w:p w14:paraId="35DE35EA" w14:textId="77777777" w:rsidR="006D6EEA" w:rsidRPr="006D6EEA" w:rsidRDefault="006D6EEA" w:rsidP="006D6EEA">
      <w:pPr>
        <w:spacing w:after="0" w:line="360" w:lineRule="auto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6D6EEA">
        <w:rPr>
          <w:noProof/>
          <w:lang w:eastAsia="ru-RU"/>
        </w:rPr>
        <w:drawing>
          <wp:inline distT="0" distB="0" distL="0" distR="0" wp14:anchorId="3E8CFC8B" wp14:editId="56303D23">
            <wp:extent cx="5940425" cy="3247390"/>
            <wp:effectExtent l="0" t="0" r="3175" b="0"/>
            <wp:docPr id="1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4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72CBF" w14:textId="6871D770" w:rsidR="006D6EEA" w:rsidRDefault="006D6EEA" w:rsidP="00E028DB">
      <w:pPr>
        <w:autoSpaceDE w:val="0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Рисунок 2</w:t>
      </w:r>
      <w:r w:rsidR="00E028D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</w:t>
      </w:r>
      <w:r w:rsidR="00E028D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Фрагмент выполнения </w:t>
      </w:r>
      <w:r w:rsidRPr="006D6EEA">
        <w:rPr>
          <w:rFonts w:ascii="Times New Roman" w:hAnsi="Times New Roman"/>
          <w:sz w:val="28"/>
          <w:szCs w:val="28"/>
        </w:rPr>
        <w:t>ввода названия задач, которые были определены в ходе планирования проекта</w:t>
      </w:r>
    </w:p>
    <w:p w14:paraId="7972B59F" w14:textId="77777777" w:rsidR="00444814" w:rsidRPr="006D6EEA" w:rsidRDefault="00444814" w:rsidP="00444814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14:paraId="7C0C73F3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>Список задач.</w:t>
      </w:r>
    </w:p>
    <w:p w14:paraId="04C925F2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Подготовка проекта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(9 дней)</w:t>
      </w:r>
    </w:p>
    <w:p w14:paraId="33C16159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Определение области охвата проекта (2 дня)</w:t>
      </w:r>
    </w:p>
    <w:p w14:paraId="1CC06229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Подготовка документа с описанием области охвата (2 дня)</w:t>
      </w:r>
    </w:p>
    <w:p w14:paraId="1B8275AB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Определение требований к программному продукту (3 дня)</w:t>
      </w:r>
    </w:p>
    <w:p w14:paraId="76E8F27D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Планирование ресурсов и распределение обязанностей (2 дня)</w:t>
      </w:r>
    </w:p>
    <w:p w14:paraId="61ABAFA7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Анализ и требования к программному обеспечению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(18 дней)</w:t>
      </w:r>
    </w:p>
    <w:p w14:paraId="127E7875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Анализ требований к программному обеспечению (2 дня)</w:t>
      </w:r>
    </w:p>
    <w:p w14:paraId="18DFCB5E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hAnsi="Times New Roman"/>
          <w:sz w:val="28"/>
          <w:szCs w:val="28"/>
        </w:rPr>
        <w:t xml:space="preserve">Обсуждение спецификаций программного обеспечения и бюджета с группой 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(2 дня)</w:t>
      </w:r>
    </w:p>
    <w:p w14:paraId="5C8984BA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Разработка графика сдачи (2 дня)</w:t>
      </w:r>
    </w:p>
    <w:p w14:paraId="22B5BA86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Создание спецификации проекта (12 дня)</w:t>
      </w:r>
    </w:p>
    <w:p w14:paraId="30C17030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Проектирование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(12 дней)</w:t>
      </w:r>
    </w:p>
    <w:p w14:paraId="07F99C2F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Пересмотр предварительных спецификаций программного обеспечения (6 дней)</w:t>
      </w:r>
    </w:p>
    <w:p w14:paraId="0DE97A23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hAnsi="Times New Roman"/>
          <w:sz w:val="28"/>
          <w:szCs w:val="28"/>
        </w:rPr>
        <w:t>Разработка прототипа на основе функциональной спецификации (6 дней)</w:t>
      </w:r>
    </w:p>
    <w:p w14:paraId="50FF59FE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Разработка модуля 1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(24 дней)</w:t>
      </w:r>
    </w:p>
    <w:p w14:paraId="6F2C57D6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Определение параметров модульной и уровневой архитектуры для модуля 1 (5 дней)</w:t>
      </w:r>
    </w:p>
    <w:p w14:paraId="1332A288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Назначение персонала для разработки модуля 1 (5 дней)</w:t>
      </w:r>
    </w:p>
    <w:p w14:paraId="18920391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Разработка кода для модуля 1 (12 дней)</w:t>
      </w:r>
    </w:p>
    <w:p w14:paraId="349F8215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Тестирование и отладка модуля 1 (2 дня)</w:t>
      </w:r>
    </w:p>
    <w:p w14:paraId="664E2024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Разработка модуля 2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(50 дней)</w:t>
      </w:r>
    </w:p>
    <w:p w14:paraId="5E33EDFA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Определение параметров модульной и уровневой архитектуры для модуля 2 (7 дней)</w:t>
      </w:r>
    </w:p>
    <w:p w14:paraId="093D750D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Назначение персонала для разработки модуля 2 (8 дней)</w:t>
      </w:r>
    </w:p>
    <w:p w14:paraId="15C03669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Разработка кода для модуля 2 (25 дней)</w:t>
      </w:r>
    </w:p>
    <w:p w14:paraId="09F426F3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Тестирование и отладка модуля 2 (10 дней)</w:t>
      </w:r>
    </w:p>
    <w:p w14:paraId="7686F2B8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Тестирование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(25 дней)</w:t>
      </w:r>
    </w:p>
    <w:p w14:paraId="321A70C2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Разработка тестов (5 дней)</w:t>
      </w:r>
    </w:p>
    <w:p w14:paraId="3B649C51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Тестирование модулей компонента в соответствии со спецификацией продукта (20 дней)</w:t>
      </w:r>
    </w:p>
    <w:p w14:paraId="1DCDA11A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Обучение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(13 дней)</w:t>
      </w:r>
    </w:p>
    <w:p w14:paraId="74AA1578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Разработка спецификаций обучения конечных пользователей (10 дней)</w:t>
      </w:r>
    </w:p>
    <w:p w14:paraId="3C06912F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Разработка спецификаций обучения персонала бюро поддержки (5 дней)</w:t>
      </w:r>
    </w:p>
    <w:p w14:paraId="62FC83D3" w14:textId="77777777" w:rsidR="006D6EEA" w:rsidRPr="006D6EEA" w:rsidRDefault="006D6EEA" w:rsidP="00E028D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Завершение проекта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(10 дней)</w:t>
      </w:r>
    </w:p>
    <w:p w14:paraId="0C5A27FF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Подготовка документации (5 дней)</w:t>
      </w:r>
    </w:p>
    <w:p w14:paraId="79BD1C27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Обучение пользователей (3 дня)</w:t>
      </w:r>
    </w:p>
    <w:p w14:paraId="66EDFF0C" w14:textId="77777777" w:rsidR="006D6EEA" w:rsidRPr="006D6EEA" w:rsidRDefault="006D6EEA" w:rsidP="00E028DB">
      <w:pPr>
        <w:numPr>
          <w:ilvl w:val="1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Завершение проекта и передача продукта заказчику (2 дня)</w:t>
      </w:r>
    </w:p>
    <w:p w14:paraId="70604B0E" w14:textId="24014F93" w:rsidR="006D6EEA" w:rsidRDefault="00984311" w:rsidP="006D6EEA">
      <w:pPr>
        <w:spacing w:after="0" w:line="360" w:lineRule="auto"/>
        <w:ind w:left="720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Пример </w:t>
      </w:r>
      <w:r w:rsidR="006D6EEA"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выполнения</w:t>
      </w:r>
      <w:r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практического</w:t>
      </w:r>
      <w:r w:rsidR="006D6EEA" w:rsidRPr="006D6EEA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задания</w:t>
      </w:r>
    </w:p>
    <w:p w14:paraId="2A6B3FC7" w14:textId="312BDF58" w:rsidR="00984311" w:rsidRPr="006D6EEA" w:rsidRDefault="00984311" w:rsidP="00984311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Фрагмент выполнения списка задач и установление связи между задачами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рисунок 3.</w:t>
      </w:r>
    </w:p>
    <w:p w14:paraId="392C5E0F" w14:textId="77777777" w:rsidR="006D6EEA" w:rsidRPr="006D6EEA" w:rsidRDefault="006D6EEA" w:rsidP="00984311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noProof/>
          <w:lang w:eastAsia="ru-RU"/>
        </w:rPr>
        <w:drawing>
          <wp:inline distT="0" distB="0" distL="0" distR="0" wp14:anchorId="2A7AE2DA" wp14:editId="6F060D11">
            <wp:extent cx="5105234" cy="2790825"/>
            <wp:effectExtent l="0" t="0" r="635" b="0"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590" cy="2794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13698" w14:textId="31A9C8BC" w:rsidR="006D6EEA" w:rsidRPr="006D6EEA" w:rsidRDefault="006D6EEA" w:rsidP="00984311">
      <w:pPr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Рисунок 3</w:t>
      </w:r>
      <w:r w:rsid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</w:t>
      </w:r>
      <w:r w:rsid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6D6E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Фрагмент выполнения списка задач и установление связи между задачами</w:t>
      </w:r>
    </w:p>
    <w:p w14:paraId="0C53326B" w14:textId="7A87F0D2" w:rsidR="00984311" w:rsidRDefault="006D6EEA" w:rsidP="00984311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Выделить все задачи и во вкладке «Задача» найти и нажать кнопку «Связать выделенные задачи. Для связи задач необходимо выделить задачи на Диаграмме </w:t>
      </w:r>
      <w:proofErr w:type="spellStart"/>
      <w:r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Ганта</w:t>
      </w:r>
      <w:proofErr w:type="spellEnd"/>
      <w:r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начать кнопку</w:t>
      </w:r>
      <w:r w:rsid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984311" w:rsidRPr="00984311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EFB652E" wp14:editId="0D65A068">
            <wp:extent cx="285750" cy="260903"/>
            <wp:effectExtent l="0" t="0" r="0" b="6350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474" name=""/>
                    <pic:cNvPicPr/>
                  </pic:nvPicPr>
                  <pic:blipFill rotWithShape="1">
                    <a:blip r:embed="rId12"/>
                    <a:srcRect l="28531" t="9693" r="69703" b="87352"/>
                    <a:stretch/>
                  </pic:blipFill>
                  <pic:spPr bwMode="auto">
                    <a:xfrm>
                      <a:off x="0" y="0"/>
                      <a:ext cx="290624" cy="265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Связать выделенные задачи на панели зад</w:t>
      </w:r>
      <w:r w:rsidR="009E0087"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</w:t>
      </w:r>
      <w:r w:rsid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рисунок 4.</w:t>
      </w:r>
    </w:p>
    <w:p w14:paraId="53F6E4CF" w14:textId="6EC1FD59" w:rsidR="006D6EEA" w:rsidRPr="006D6EEA" w:rsidRDefault="006D6EEA" w:rsidP="00984311">
      <w:pPr>
        <w:spacing w:after="0" w:line="360" w:lineRule="auto"/>
        <w:jc w:val="center"/>
        <w:rPr>
          <w:noProof/>
        </w:rPr>
      </w:pPr>
      <w:r w:rsidRPr="006D6EEA">
        <w:rPr>
          <w:noProof/>
          <w:lang w:eastAsia="ru-RU"/>
        </w:rPr>
        <w:lastRenderedPageBreak/>
        <w:drawing>
          <wp:inline distT="0" distB="0" distL="0" distR="0" wp14:anchorId="0A41AAD6" wp14:editId="03690589">
            <wp:extent cx="5070385" cy="2771775"/>
            <wp:effectExtent l="0" t="0" r="0" b="0"/>
            <wp:docPr id="2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894" cy="2779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4B057" w14:textId="2AA244DC" w:rsidR="006D6EEA" w:rsidRPr="006D6EEA" w:rsidRDefault="006D6EEA" w:rsidP="009E0087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6D6EEA">
        <w:rPr>
          <w:rFonts w:ascii="Times New Roman" w:hAnsi="Times New Roman"/>
          <w:noProof/>
          <w:sz w:val="28"/>
          <w:szCs w:val="28"/>
        </w:rPr>
        <w:t>Рисунок 4</w:t>
      </w:r>
      <w:r w:rsidR="00984311">
        <w:rPr>
          <w:rFonts w:ascii="Times New Roman" w:hAnsi="Times New Roman"/>
          <w:noProof/>
          <w:sz w:val="28"/>
          <w:szCs w:val="28"/>
        </w:rPr>
        <w:t xml:space="preserve"> </w:t>
      </w:r>
      <w:r w:rsidRPr="006D6EEA">
        <w:rPr>
          <w:rFonts w:ascii="Times New Roman" w:hAnsi="Times New Roman"/>
          <w:noProof/>
          <w:sz w:val="28"/>
          <w:szCs w:val="28"/>
        </w:rPr>
        <w:t>- Фрагмент выполнения «Связать выделенные задачи»</w:t>
      </w:r>
    </w:p>
    <w:p w14:paraId="0C501DDE" w14:textId="60C20AB9" w:rsidR="009E0087" w:rsidRDefault="006D6EEA" w:rsidP="00984311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6EEA">
        <w:rPr>
          <w:rFonts w:ascii="Times New Roman" w:hAnsi="Times New Roman"/>
          <w:bCs/>
          <w:sz w:val="28"/>
          <w:szCs w:val="28"/>
        </w:rPr>
        <w:t xml:space="preserve">После связи можно наблюдать что подзадачи следуют друг за другом, но </w:t>
      </w:r>
      <w:r w:rsidRPr="009843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основные</w:t>
      </w:r>
      <w:r w:rsidRPr="006D6EEA">
        <w:rPr>
          <w:rFonts w:ascii="Times New Roman" w:hAnsi="Times New Roman"/>
          <w:bCs/>
          <w:sz w:val="28"/>
          <w:szCs w:val="28"/>
        </w:rPr>
        <w:t xml:space="preserve"> задачи не изменились, чтобы всё работало как следует нужно выбрать снова все задачи и во вкладке «Задача»</w:t>
      </w:r>
      <w:r w:rsidR="004C2E45">
        <w:rPr>
          <w:rFonts w:ascii="Times New Roman" w:hAnsi="Times New Roman"/>
          <w:bCs/>
          <w:sz w:val="28"/>
          <w:szCs w:val="28"/>
        </w:rPr>
        <w:t>, рисунок 5.</w:t>
      </w:r>
      <w:r w:rsidRPr="006D6EEA">
        <w:rPr>
          <w:rFonts w:ascii="Times New Roman" w:hAnsi="Times New Roman"/>
          <w:bCs/>
          <w:sz w:val="28"/>
          <w:szCs w:val="28"/>
        </w:rPr>
        <w:t xml:space="preserve"> </w:t>
      </w:r>
    </w:p>
    <w:p w14:paraId="4BDDDCF6" w14:textId="789679DA" w:rsidR="006D6EEA" w:rsidRDefault="006D6EEA" w:rsidP="004C2E45">
      <w:pPr>
        <w:spacing w:after="0" w:line="240" w:lineRule="auto"/>
        <w:ind w:left="720" w:hanging="720"/>
        <w:jc w:val="center"/>
        <w:rPr>
          <w:rFonts w:ascii="Times New Roman" w:hAnsi="Times New Roman"/>
          <w:b/>
          <w:sz w:val="28"/>
          <w:szCs w:val="28"/>
        </w:rPr>
      </w:pPr>
      <w:r w:rsidRPr="006D6EEA">
        <w:rPr>
          <w:rFonts w:ascii="Times New Roman" w:hAnsi="Times New Roman"/>
          <w:b/>
          <w:sz w:val="28"/>
          <w:szCs w:val="28"/>
        </w:rPr>
        <w:t>Автоматическое планирование</w:t>
      </w:r>
    </w:p>
    <w:p w14:paraId="19729DAA" w14:textId="77777777" w:rsidR="006D6EEA" w:rsidRPr="006D6EEA" w:rsidRDefault="006D6EEA" w:rsidP="004C2E45">
      <w:pPr>
        <w:autoSpaceDE w:val="0"/>
        <w:spacing w:after="0" w:line="360" w:lineRule="auto"/>
        <w:jc w:val="center"/>
        <w:rPr>
          <w:noProof/>
        </w:rPr>
      </w:pPr>
      <w:r w:rsidRPr="006D6EEA">
        <w:rPr>
          <w:noProof/>
          <w:lang w:eastAsia="ru-RU"/>
        </w:rPr>
        <w:drawing>
          <wp:inline distT="0" distB="0" distL="0" distR="0" wp14:anchorId="7B9658CF" wp14:editId="37278D6B">
            <wp:extent cx="5267325" cy="2876550"/>
            <wp:effectExtent l="0" t="0" r="9525" b="0"/>
            <wp:docPr id="2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A6CFF" w14:textId="2FCE5EC4" w:rsidR="00444814" w:rsidRDefault="006D6EEA" w:rsidP="002922C9">
      <w:pPr>
        <w:autoSpaceDE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6D6EEA">
        <w:rPr>
          <w:rFonts w:ascii="Times New Roman" w:hAnsi="Times New Roman"/>
          <w:sz w:val="28"/>
          <w:szCs w:val="28"/>
        </w:rPr>
        <w:t>Рисунок-5 Фрагмент выполнения установки Автоматического планирования</w:t>
      </w:r>
    </w:p>
    <w:p w14:paraId="4344D65F" w14:textId="3E7CB718" w:rsidR="002922C9" w:rsidRDefault="002922C9" w:rsidP="002922C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6EEA">
        <w:rPr>
          <w:rFonts w:ascii="Times New Roman" w:hAnsi="Times New Roman"/>
          <w:sz w:val="28"/>
          <w:szCs w:val="28"/>
        </w:rPr>
        <w:t xml:space="preserve">Фрагмент </w:t>
      </w:r>
      <w:r w:rsidRPr="002922C9">
        <w:rPr>
          <w:rFonts w:ascii="Times New Roman" w:hAnsi="Times New Roman"/>
          <w:bCs/>
          <w:sz w:val="28"/>
          <w:szCs w:val="28"/>
        </w:rPr>
        <w:t>выполнения</w:t>
      </w:r>
      <w:r w:rsidRPr="006D6EEA">
        <w:rPr>
          <w:rFonts w:ascii="Times New Roman" w:hAnsi="Times New Roman"/>
          <w:sz w:val="28"/>
          <w:szCs w:val="28"/>
        </w:rPr>
        <w:t xml:space="preserve"> установки Автоматического планирования</w:t>
      </w:r>
      <w:r>
        <w:rPr>
          <w:rFonts w:ascii="Times New Roman" w:hAnsi="Times New Roman"/>
          <w:sz w:val="28"/>
          <w:szCs w:val="28"/>
        </w:rPr>
        <w:t>, рисунок 6.</w:t>
      </w:r>
    </w:p>
    <w:p w14:paraId="60853694" w14:textId="77777777" w:rsidR="006D6EEA" w:rsidRPr="006D6EEA" w:rsidRDefault="006D6EEA" w:rsidP="006D6EEA">
      <w:pPr>
        <w:autoSpaceDE w:val="0"/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6D6EEA">
        <w:rPr>
          <w:rFonts w:ascii="Times New Roman" w:hAnsi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3170FA76" wp14:editId="1405A214">
            <wp:extent cx="5940425" cy="3247390"/>
            <wp:effectExtent l="0" t="0" r="3175" b="0"/>
            <wp:docPr id="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4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BA4A1" w14:textId="0A9AAE85" w:rsidR="006D6EEA" w:rsidRPr="006D6EEA" w:rsidRDefault="006D6EEA" w:rsidP="009A21F0">
      <w:pPr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D6EEA">
        <w:rPr>
          <w:rFonts w:ascii="Times New Roman" w:hAnsi="Times New Roman"/>
          <w:bCs/>
          <w:sz w:val="28"/>
          <w:szCs w:val="28"/>
        </w:rPr>
        <w:t>Рисунок 6</w:t>
      </w:r>
      <w:r w:rsidR="002922C9">
        <w:rPr>
          <w:rFonts w:ascii="Times New Roman" w:hAnsi="Times New Roman"/>
          <w:bCs/>
          <w:sz w:val="28"/>
          <w:szCs w:val="28"/>
        </w:rPr>
        <w:t xml:space="preserve"> </w:t>
      </w:r>
      <w:r w:rsidRPr="006D6EEA">
        <w:rPr>
          <w:rFonts w:ascii="Times New Roman" w:hAnsi="Times New Roman"/>
          <w:bCs/>
          <w:sz w:val="28"/>
          <w:szCs w:val="28"/>
        </w:rPr>
        <w:t xml:space="preserve">-  </w:t>
      </w:r>
      <w:r w:rsidRPr="006D6EEA">
        <w:rPr>
          <w:rFonts w:ascii="Times New Roman" w:hAnsi="Times New Roman"/>
          <w:sz w:val="28"/>
          <w:szCs w:val="28"/>
        </w:rPr>
        <w:t>Фрагмент выполнения установки Автоматического планирования</w:t>
      </w:r>
    </w:p>
    <w:p w14:paraId="71508579" w14:textId="77777777" w:rsidR="009A21F0" w:rsidRDefault="006D6EEA" w:rsidP="002922C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922C9">
        <w:rPr>
          <w:rFonts w:ascii="Times New Roman" w:hAnsi="Times New Roman"/>
          <w:sz w:val="28"/>
          <w:szCs w:val="28"/>
        </w:rPr>
        <w:t>Вехи</w:t>
      </w:r>
      <w:r w:rsidRPr="006D6EE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— контрольные точки в проекте, которые помогают команде отслеживать прогресс и двигаться в нужном направлении. </w:t>
      </w:r>
    </w:p>
    <w:p w14:paraId="15379EAA" w14:textId="08816CCA" w:rsidR="006D6EEA" w:rsidRPr="006D6EEA" w:rsidRDefault="006D6EEA" w:rsidP="002922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6EE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Например, вехой можно считать момент, когда компания подписала с клиентом договор о сотрудничестве. Этому событию предшествовали долгие переговоры, презентация продукта, согласование бюджета — и вот проект наконец переходит на следующий этап</w:t>
      </w:r>
      <w:r w:rsidR="002922C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рисунок 7, 8</w:t>
      </w:r>
      <w:r w:rsidRPr="006D6EE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11CEA213" w14:textId="77777777" w:rsidR="006D6EEA" w:rsidRPr="006D6EEA" w:rsidRDefault="006D6EEA" w:rsidP="006D6EEA">
      <w:pPr>
        <w:widowControl w:val="0"/>
        <w:suppressLineNumbers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D6EEA">
        <w:rPr>
          <w:rFonts w:ascii="Times New Roman" w:hAnsi="Times New Roman" w:cs="Times New Roman"/>
          <w:noProof/>
          <w:sz w:val="28"/>
          <w:szCs w:val="28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0396F4" wp14:editId="70C2F07F">
                <wp:simplePos x="0" y="0"/>
                <wp:positionH relativeFrom="column">
                  <wp:posOffset>5806440</wp:posOffset>
                </wp:positionH>
                <wp:positionV relativeFrom="paragraph">
                  <wp:posOffset>532765</wp:posOffset>
                </wp:positionV>
                <wp:extent cx="28575" cy="466725"/>
                <wp:effectExtent l="38100" t="38100" r="66675" b="28575"/>
                <wp:wrapNone/>
                <wp:docPr id="1365048465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" cy="4667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C66956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" o:spid="_x0000_s1026" type="#_x0000_t32" style="position:absolute;margin-left:457.2pt;margin-top:41.95pt;width:2.25pt;height:36.7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" strokecolor="#4472c4" strokeweight=".5pt">
                <v:stroke endarrow="block" joinstyle="miter"/>
              </v:shape>
            </w:pict>
          </mc:Fallback>
        </mc:AlternateContent>
      </w:r>
      <w:r w:rsidRPr="006D6EEA">
        <w:rPr>
          <w:rFonts w:ascii="Times New Roman" w:hAnsi="Times New Roman" w:cs="Times New Roman"/>
          <w:noProof/>
          <w:sz w:val="28"/>
          <w:szCs w:val="28"/>
          <w:highlight w:val="yellow"/>
          <w:lang w:eastAsia="ru-RU"/>
          <w14:ligatures w14:val="standardContextual"/>
        </w:rPr>
        <w:drawing>
          <wp:inline distT="0" distB="0" distL="0" distR="0" wp14:anchorId="01911A86" wp14:editId="36B326D3">
            <wp:extent cx="5923280" cy="838200"/>
            <wp:effectExtent l="0" t="0" r="1270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474" name=""/>
                    <pic:cNvPicPr/>
                  </pic:nvPicPr>
                  <pic:blipFill rotWithShape="1">
                    <a:blip r:embed="rId12"/>
                    <a:srcRect r="32015" b="82374"/>
                    <a:stretch/>
                  </pic:blipFill>
                  <pic:spPr bwMode="auto">
                    <a:xfrm>
                      <a:off x="0" y="0"/>
                      <a:ext cx="5923280" cy="83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2C5CDD" w14:textId="77777777" w:rsidR="006D6EEA" w:rsidRPr="006D6EEA" w:rsidRDefault="006D6EEA" w:rsidP="006D6EE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D6EEA">
        <w:rPr>
          <w:rFonts w:ascii="Times New Roman" w:hAnsi="Times New Roman" w:cs="Times New Roman"/>
          <w:sz w:val="28"/>
          <w:szCs w:val="28"/>
        </w:rPr>
        <w:t>Рисунок 7 -Установление вехи проекта</w:t>
      </w:r>
    </w:p>
    <w:p w14:paraId="23F35956" w14:textId="77777777" w:rsidR="006D6EEA" w:rsidRPr="006D6EEA" w:rsidRDefault="006D6EEA" w:rsidP="006D6EE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D6EEA"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11E54393" wp14:editId="235E11F5">
            <wp:extent cx="5940425" cy="3242310"/>
            <wp:effectExtent l="0" t="0" r="3175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89762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703EB" w14:textId="29C2A449" w:rsidR="006D6EEA" w:rsidRPr="006D6EEA" w:rsidRDefault="006D6EEA" w:rsidP="002922C9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D6EEA">
        <w:rPr>
          <w:rFonts w:ascii="Times New Roman" w:hAnsi="Times New Roman" w:cs="Times New Roman"/>
          <w:sz w:val="28"/>
          <w:szCs w:val="28"/>
        </w:rPr>
        <w:t>Рисунок 8</w:t>
      </w:r>
      <w:r w:rsidR="002922C9">
        <w:rPr>
          <w:rFonts w:ascii="Times New Roman" w:hAnsi="Times New Roman" w:cs="Times New Roman"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sz w:val="28"/>
          <w:szCs w:val="28"/>
        </w:rPr>
        <w:t>-</w:t>
      </w:r>
      <w:r w:rsidR="002922C9">
        <w:rPr>
          <w:rFonts w:ascii="Times New Roman" w:hAnsi="Times New Roman" w:cs="Times New Roman"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sz w:val="28"/>
          <w:szCs w:val="28"/>
        </w:rPr>
        <w:t>Фрагмент установки вехи проекта перед анализом требований к программному обеспечению</w:t>
      </w:r>
    </w:p>
    <w:p w14:paraId="0D1E39BF" w14:textId="77777777" w:rsidR="006D6EEA" w:rsidRPr="006D6EEA" w:rsidRDefault="006D6EEA" w:rsidP="002922C9">
      <w:pPr>
        <w:widowControl w:val="0"/>
        <w:suppressLineNumbers/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  <w:u w:val="single"/>
        </w:rPr>
      </w:pPr>
      <w:r w:rsidRPr="006D6EEA">
        <w:rPr>
          <w:rFonts w:ascii="Times New Roman" w:hAnsi="Times New Roman"/>
          <w:b/>
          <w:bCs/>
          <w:color w:val="000000"/>
          <w:sz w:val="28"/>
          <w:szCs w:val="28"/>
        </w:rPr>
        <w:t>Определение кода структурной декомпозиции работ</w:t>
      </w:r>
    </w:p>
    <w:p w14:paraId="5B9A1307" w14:textId="77777777" w:rsidR="006D6EEA" w:rsidRPr="006D6EEA" w:rsidRDefault="006D6EEA" w:rsidP="002922C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Структурная декомпозиция работ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– иерархическая структура, используемая для организации задач в отчетах по календарному плану и при отслеживании затрат. Microsoft Project позволяет представить структурную декомпозицию работ с помощью идентификаторов задач или с помощью кодов СДР, назначаемых каждой задаче.</w:t>
      </w:r>
    </w:p>
    <w:p w14:paraId="40D8C7B0" w14:textId="48861802" w:rsidR="006D6EEA" w:rsidRPr="006D6EEA" w:rsidRDefault="006D6EEA" w:rsidP="002922C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Для того, чтобы увидеть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коды СДР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в проекте необходимо щелкнуть правой кнопкой мыши на заголовке любой колонки и выпадающем меню выбрать пункт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«Вставить столбец»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и или прокрутить список до поля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«СДР»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или ввести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«СДР»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(т.е. все имя поля проекта). </w:t>
      </w:r>
      <w:r w:rsidRPr="006D6EE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zh-CN"/>
        </w:rPr>
        <w:t>Коды СДР являются уникальными, т. е. у задачи может быть только один код СДР</w:t>
      </w:r>
      <w:r w:rsidR="002922C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zh-CN"/>
        </w:rPr>
        <w:t xml:space="preserve">, </w:t>
      </w:r>
      <w:r w:rsidR="002922C9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zh-CN"/>
        </w:rPr>
        <w:t>рисунок 9</w:t>
      </w:r>
      <w:r w:rsidRPr="006D6EE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zh-CN"/>
        </w:rPr>
        <w:t>.</w:t>
      </w:r>
    </w:p>
    <w:p w14:paraId="5771841A" w14:textId="77777777" w:rsidR="006D6EEA" w:rsidRPr="006D6EEA" w:rsidRDefault="006D6EEA" w:rsidP="002922C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Имеется несколько категорий полей «СДР».</w:t>
      </w:r>
    </w:p>
    <w:p w14:paraId="38E5B921" w14:textId="77777777" w:rsidR="006D6EEA" w:rsidRPr="006D6EEA" w:rsidRDefault="006D6EEA" w:rsidP="002922C9">
      <w:pPr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СДР (поле задачи) - номер задачи в структуре;</w:t>
      </w:r>
    </w:p>
    <w:p w14:paraId="5FFBFF1A" w14:textId="77777777" w:rsidR="006D6EEA" w:rsidRPr="006D6EEA" w:rsidRDefault="006D6EEA" w:rsidP="002922C9">
      <w:pPr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СДР (поле назначений)</w:t>
      </w:r>
    </w:p>
    <w:p w14:paraId="617679A9" w14:textId="77777777" w:rsidR="006D6EEA" w:rsidRPr="006D6EEA" w:rsidRDefault="006D6EEA" w:rsidP="006D6EEA">
      <w:pPr>
        <w:suppressAutoHyphens/>
        <w:spacing w:before="280" w:after="28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AE39647" wp14:editId="31047B94">
            <wp:extent cx="5940425" cy="3247390"/>
            <wp:effectExtent l="0" t="0" r="3175" b="0"/>
            <wp:docPr id="2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4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633D8" w14:textId="3CC78440" w:rsidR="006D6EEA" w:rsidRPr="006D6EEA" w:rsidRDefault="006D6EEA" w:rsidP="002922C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Рисунок 9</w:t>
      </w:r>
      <w:r w:rsidR="002922C9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 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-</w:t>
      </w:r>
      <w:r w:rsidR="002922C9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 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Фрагмент установки Кода СДР при помощи правой кнопки мыши</w:t>
      </w:r>
    </w:p>
    <w:p w14:paraId="699FAB13" w14:textId="77777777" w:rsidR="006D6EEA" w:rsidRPr="006D6EEA" w:rsidRDefault="006D6EEA" w:rsidP="002922C9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Для того чтобы создать пользовательскую СДР необходимо:</w:t>
      </w:r>
    </w:p>
    <w:p w14:paraId="2D72EE4A" w14:textId="77777777" w:rsidR="006D6EEA" w:rsidRPr="006D6EEA" w:rsidRDefault="006D6EEA" w:rsidP="002922C9">
      <w:pPr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На закладке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«Проект»,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в области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«Свойства»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нажать на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«СДР – Определить код»;</w:t>
      </w:r>
    </w:p>
    <w:p w14:paraId="2D2C666C" w14:textId="0E65AB2B" w:rsidR="006D6EEA" w:rsidRPr="006D6EEA" w:rsidRDefault="006D6EEA" w:rsidP="002922C9">
      <w:pPr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В окне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«Определение кода СДР»</w:t>
      </w: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 вписать префикс кода. В нашем случае пусть будет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«А.1.1.»</w:t>
      </w:r>
      <w:r w:rsidR="002922C9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;</w:t>
      </w:r>
    </w:p>
    <w:p w14:paraId="1B621966" w14:textId="5BE44668" w:rsidR="006D6EEA" w:rsidRPr="006D6EEA" w:rsidRDefault="006D6EEA" w:rsidP="002922C9">
      <w:pPr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Определить маску кода (по желанию выбирает сам пользователь), и нажать </w:t>
      </w:r>
      <w:r w:rsidRPr="006D6E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>«ОК»</w:t>
      </w:r>
      <w:r w:rsidR="002922C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zh-CN"/>
        </w:rPr>
        <w:t xml:space="preserve">, </w:t>
      </w:r>
      <w:r w:rsidR="002922C9" w:rsidRPr="002922C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zh-CN"/>
        </w:rPr>
        <w:t>рисунок 10</w:t>
      </w:r>
      <w:r w:rsidR="002922C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zh-CN"/>
        </w:rPr>
        <w:t>.</w:t>
      </w:r>
    </w:p>
    <w:p w14:paraId="1D752191" w14:textId="77777777" w:rsidR="006D6EEA" w:rsidRPr="006D6EEA" w:rsidRDefault="006D6EEA" w:rsidP="002E2FBD">
      <w:pPr>
        <w:suppressAutoHyphens/>
        <w:spacing w:after="0" w:line="360" w:lineRule="auto"/>
        <w:ind w:left="720" w:hanging="7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BAAD59" wp14:editId="1173E7C2">
            <wp:extent cx="3571875" cy="2427043"/>
            <wp:effectExtent l="0" t="0" r="0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794" cy="243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58467" w14:textId="77777777" w:rsidR="006D6EEA" w:rsidRPr="006D6EEA" w:rsidRDefault="006D6EEA" w:rsidP="002E2FBD">
      <w:pPr>
        <w:suppressAutoHyphens/>
        <w:spacing w:after="0" w:line="240" w:lineRule="auto"/>
        <w:ind w:left="720" w:hanging="7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r w:rsidRPr="006D6EEA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Рисунок 10 -Фрагмент установления кода СДР при помощи префикса кода проекта</w:t>
      </w:r>
    </w:p>
    <w:p w14:paraId="50053D42" w14:textId="5950B911" w:rsidR="006D6EEA" w:rsidRPr="006D6EEA" w:rsidRDefault="006D6EEA" w:rsidP="002922C9">
      <w:pPr>
        <w:spacing w:after="0" w:line="360" w:lineRule="auto"/>
        <w:ind w:firstLine="709"/>
        <w:jc w:val="both"/>
        <w:rPr>
          <w:rFonts w:ascii="Times New Roman" w:eastAsiaTheme="majorEastAsia" w:hAnsi="Times New Roman" w:cs="Times New Roman"/>
          <w:b/>
          <w:bCs/>
          <w:color w:val="000000"/>
          <w:sz w:val="28"/>
          <w:szCs w:val="28"/>
        </w:rPr>
      </w:pPr>
      <w:bookmarkStart w:id="14" w:name="_Hlk188978804"/>
      <w:r w:rsidRPr="006D6EEA">
        <w:rPr>
          <w:rFonts w:ascii="Times New Roman" w:eastAsiaTheme="majorEastAsia" w:hAnsi="Times New Roman" w:cs="Times New Roman"/>
          <w:b/>
          <w:bCs/>
          <w:color w:val="000000"/>
          <w:sz w:val="28"/>
          <w:szCs w:val="28"/>
        </w:rPr>
        <w:t>Назначение ресурсов задачам проекта</w:t>
      </w:r>
    </w:p>
    <w:p w14:paraId="740BDEA5" w14:textId="77777777" w:rsidR="006D6EEA" w:rsidRPr="006D6EEA" w:rsidRDefault="006D6EEA" w:rsidP="002922C9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lastRenderedPageBreak/>
        <w:t xml:space="preserve">Под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ресурсами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в </w:t>
      </w:r>
      <w:r w:rsidRPr="006D6EEA">
        <w:rPr>
          <w:rFonts w:ascii="Times New Roman" w:hAnsi="Times New Roman" w:cs="Times New Roman"/>
          <w:bCs/>
          <w:iCs/>
          <w:sz w:val="28"/>
          <w:szCs w:val="28"/>
          <w:lang w:val="en-US"/>
        </w:rPr>
        <w:t>MS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bCs/>
          <w:iCs/>
          <w:sz w:val="28"/>
          <w:szCs w:val="28"/>
          <w:lang w:val="en-US"/>
        </w:rPr>
        <w:t>Project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понимается все то, что необходимо для реального выполнения задач проекта: исполнители (люди или механизмы), энергоносители, различные расходные материалы и, разумеется, деньги. Деньги играют в планировании проекта особую роль, поскольку они явля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ются универсальным средством измерения одного из основных показателей про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екта – стоимости</w:t>
      </w:r>
    </w:p>
    <w:p w14:paraId="06695FB3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Возможны два подхода к назначению ресурсов:</w:t>
      </w:r>
    </w:p>
    <w:p w14:paraId="1388FDF8" w14:textId="77777777" w:rsidR="006D6EEA" w:rsidRPr="006D6EEA" w:rsidRDefault="006D6EEA" w:rsidP="002922C9">
      <w:pPr>
        <w:widowControl w:val="0"/>
        <w:numPr>
          <w:ilvl w:val="0"/>
          <w:numId w:val="12"/>
        </w:numPr>
        <w:suppressLineNumbers/>
        <w:tabs>
          <w:tab w:val="clear" w:pos="927"/>
        </w:tabs>
        <w:suppressAutoHyphens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на основе работ —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задачам выделяется требуемое количество ресурсов, и затем анализируются полученные итоговые оценки</w:t>
      </w:r>
    </w:p>
    <w:p w14:paraId="0983BF74" w14:textId="77777777" w:rsidR="006D6EEA" w:rsidRPr="006D6EEA" w:rsidRDefault="006D6EEA" w:rsidP="002922C9">
      <w:pPr>
        <w:widowControl w:val="0"/>
        <w:numPr>
          <w:ilvl w:val="0"/>
          <w:numId w:val="12"/>
        </w:numPr>
        <w:suppressLineNumbers/>
        <w:tabs>
          <w:tab w:val="clear" w:pos="927"/>
        </w:tabs>
        <w:suppressAutoHyphens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 основе ресурсов —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разработчик проекта пытается распределить между задачами имеющиеся ресурсы</w:t>
      </w:r>
    </w:p>
    <w:p w14:paraId="1E548D00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6D6EEA">
        <w:rPr>
          <w:rFonts w:ascii="Times New Roman" w:hAnsi="Times New Roman" w:cs="Times New Roman"/>
          <w:b/>
          <w:iCs/>
          <w:sz w:val="28"/>
          <w:szCs w:val="28"/>
        </w:rPr>
        <w:t>Ресурсное назначение на основе работ</w:t>
      </w:r>
    </w:p>
    <w:p w14:paraId="2CB1F3E5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Наиболее полную информацию о составе и параметрах ресурсов про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 xml:space="preserve">екта содержит таблица ресурсов </w:t>
      </w:r>
      <w:proofErr w:type="spellStart"/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Вид|Лист</w:t>
      </w:r>
      <w:proofErr w:type="spellEnd"/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ресурсов.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Таблица ресурсов позволяет задать тип ресурса (трудовой или материальный), а для материальных ресурсов – ука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зать единицы их измерения (тонны, метры, и т. д.).</w:t>
      </w:r>
    </w:p>
    <w:p w14:paraId="41E66930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Чтобы назначить задаче материальный ресурс, необходимо:</w:t>
      </w:r>
    </w:p>
    <w:p w14:paraId="3F5E3DD7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Открыть таблицу ресурсов, выполнив команду </w:t>
      </w:r>
      <w:proofErr w:type="spellStart"/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Вид|Лист</w:t>
      </w:r>
      <w:proofErr w:type="spellEnd"/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ресурсов.</w:t>
      </w:r>
    </w:p>
    <w:p w14:paraId="1D772E0F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Чтобы назначить задаче материальный или </w:t>
      </w:r>
      <w:proofErr w:type="gramStart"/>
      <w:r w:rsidRPr="006D6EEA">
        <w:rPr>
          <w:rFonts w:ascii="Times New Roman" w:hAnsi="Times New Roman" w:cs="Times New Roman"/>
          <w:bCs/>
          <w:iCs/>
          <w:sz w:val="28"/>
          <w:szCs w:val="28"/>
        </w:rPr>
        <w:t>трудовой  ресурс</w:t>
      </w:r>
      <w:proofErr w:type="gramEnd"/>
      <w:r w:rsidRPr="006D6EEA">
        <w:rPr>
          <w:rFonts w:ascii="Times New Roman" w:hAnsi="Times New Roman" w:cs="Times New Roman"/>
          <w:bCs/>
          <w:iCs/>
          <w:sz w:val="28"/>
          <w:szCs w:val="28"/>
        </w:rPr>
        <w:t>, необходимо:</w:t>
      </w:r>
    </w:p>
    <w:p w14:paraId="002EBDD6" w14:textId="77777777" w:rsidR="006D6EEA" w:rsidRPr="006D6EEA" w:rsidRDefault="006D6EEA" w:rsidP="002922C9">
      <w:pPr>
        <w:widowControl w:val="0"/>
        <w:numPr>
          <w:ilvl w:val="0"/>
          <w:numId w:val="15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Открыть таблицу ресурсов, выполнив команду </w:t>
      </w:r>
      <w:proofErr w:type="spellStart"/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Вид|Лист</w:t>
      </w:r>
      <w:proofErr w:type="spellEnd"/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ресурсов.</w:t>
      </w:r>
    </w:p>
    <w:p w14:paraId="1C3559B1" w14:textId="77777777" w:rsidR="006D6EEA" w:rsidRPr="006D6EEA" w:rsidRDefault="006D6EEA" w:rsidP="002922C9">
      <w:pPr>
        <w:widowControl w:val="0"/>
        <w:numPr>
          <w:ilvl w:val="0"/>
          <w:numId w:val="15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В первой свободной ячейке столбца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Название ресурса</w:t>
      </w:r>
      <w:r w:rsidRPr="006D6EEA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ввести наименование ресурса.</w:t>
      </w:r>
    </w:p>
    <w:p w14:paraId="45BE8F74" w14:textId="77777777" w:rsidR="006D6EEA" w:rsidRPr="006D6EEA" w:rsidRDefault="006D6EEA" w:rsidP="002922C9">
      <w:pPr>
        <w:widowControl w:val="0"/>
        <w:numPr>
          <w:ilvl w:val="0"/>
          <w:numId w:val="15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Щелкнуть мышью в соответствующей ячейке столбца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Тип</w:t>
      </w:r>
      <w:r w:rsidRPr="006D6EEA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и выбрать в списке пункт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Материальный</w:t>
      </w:r>
      <w:r w:rsidRPr="006D6EEA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или </w:t>
      </w:r>
      <w:r w:rsidRPr="006D6EEA">
        <w:rPr>
          <w:rFonts w:ascii="Times New Roman" w:hAnsi="Times New Roman" w:cs="Times New Roman"/>
          <w:b/>
          <w:sz w:val="28"/>
          <w:szCs w:val="28"/>
        </w:rPr>
        <w:t>Трудовой</w:t>
      </w:r>
    </w:p>
    <w:p w14:paraId="3A922730" w14:textId="77777777" w:rsidR="006D6EEA" w:rsidRPr="006D6EEA" w:rsidRDefault="006D6EEA" w:rsidP="002922C9">
      <w:pPr>
        <w:widowControl w:val="0"/>
        <w:numPr>
          <w:ilvl w:val="0"/>
          <w:numId w:val="15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В соответствующей ячейке столбца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Единицы измерения материалов</w:t>
      </w:r>
      <w:r w:rsidRPr="006D6EEA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ввести условное обозначение еди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ниц измерения количества ресурса.</w:t>
      </w:r>
    </w:p>
    <w:p w14:paraId="13F6324F" w14:textId="77777777" w:rsidR="006D6EEA" w:rsidRPr="006D6EEA" w:rsidRDefault="006D6EEA" w:rsidP="002922C9">
      <w:pPr>
        <w:widowControl w:val="0"/>
        <w:numPr>
          <w:ilvl w:val="0"/>
          <w:numId w:val="15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Заполните всю таблицу.</w:t>
      </w:r>
    </w:p>
    <w:p w14:paraId="66F4BA51" w14:textId="4A6AD9B8" w:rsidR="006D6EEA" w:rsidRPr="002922C9" w:rsidRDefault="006D6EEA" w:rsidP="002922C9">
      <w:pPr>
        <w:widowControl w:val="0"/>
        <w:numPr>
          <w:ilvl w:val="0"/>
          <w:numId w:val="15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Переключиться в окно представления проекта </w:t>
      </w:r>
      <w:r w:rsidR="002922C9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Диаграмма </w:t>
      </w:r>
      <w:proofErr w:type="spellStart"/>
      <w:r w:rsidR="002922C9">
        <w:rPr>
          <w:rFonts w:ascii="Times New Roman" w:hAnsi="Times New Roman" w:cs="Times New Roman"/>
          <w:b/>
          <w:bCs/>
          <w:iCs/>
          <w:sz w:val="28"/>
          <w:szCs w:val="28"/>
        </w:rPr>
        <w:t>Ганта</w:t>
      </w:r>
      <w:proofErr w:type="spellEnd"/>
      <w:r w:rsidR="002922C9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, </w:t>
      </w:r>
      <w:r w:rsidR="002922C9" w:rsidRPr="002922C9">
        <w:rPr>
          <w:rFonts w:ascii="Times New Roman" w:hAnsi="Times New Roman" w:cs="Times New Roman"/>
          <w:bCs/>
          <w:iCs/>
          <w:sz w:val="28"/>
          <w:szCs w:val="28"/>
        </w:rPr>
        <w:t>рисунок 11.</w:t>
      </w:r>
    </w:p>
    <w:p w14:paraId="559CA96A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16" w:lineRule="auto"/>
        <w:ind w:left="567" w:hanging="567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1D74D4FF" wp14:editId="261BF7C8">
            <wp:extent cx="4819650" cy="1247775"/>
            <wp:effectExtent l="0" t="0" r="0" b="9525"/>
            <wp:docPr id="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842085" name=""/>
                    <pic:cNvPicPr/>
                  </pic:nvPicPr>
                  <pic:blipFill rotWithShape="1">
                    <a:blip r:embed="rId19"/>
                    <a:srcRect r="5870" b="55351"/>
                    <a:stretch/>
                  </pic:blipFill>
                  <pic:spPr bwMode="auto">
                    <a:xfrm>
                      <a:off x="0" y="0"/>
                      <a:ext cx="4828844" cy="1250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1C283D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Рисунок 11- Фрагмент вида Диаграммы </w:t>
      </w:r>
      <w:proofErr w:type="spellStart"/>
      <w:r w:rsidRPr="006D6EEA">
        <w:rPr>
          <w:rFonts w:ascii="Times New Roman" w:hAnsi="Times New Roman" w:cs="Times New Roman"/>
          <w:bCs/>
          <w:iCs/>
          <w:sz w:val="28"/>
          <w:szCs w:val="28"/>
        </w:rPr>
        <w:t>Ганта</w:t>
      </w:r>
      <w:proofErr w:type="spellEnd"/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после назначения на основе работ</w:t>
      </w:r>
    </w:p>
    <w:p w14:paraId="3140991B" w14:textId="77777777" w:rsidR="006D6EEA" w:rsidRPr="002922C9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2922C9">
        <w:rPr>
          <w:rFonts w:ascii="Times New Roman" w:hAnsi="Times New Roman" w:cs="Times New Roman"/>
          <w:b/>
          <w:bCs/>
          <w:iCs/>
          <w:sz w:val="28"/>
          <w:szCs w:val="28"/>
        </w:rPr>
        <w:t>Ресурсное назначение на основе работ</w:t>
      </w:r>
    </w:p>
    <w:p w14:paraId="163E7ED9" w14:textId="7ED19ED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Выбрать задачу, для которой требуется выполнить назначение ресурса, и двойным щелчком мыши на имени задачи открыть диалоговое окно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Сведения о задаче</w:t>
      </w:r>
      <w:r w:rsidR="002922C9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, </w:t>
      </w:r>
      <w:r w:rsidR="002922C9">
        <w:rPr>
          <w:rFonts w:ascii="Times New Roman" w:hAnsi="Times New Roman" w:cs="Times New Roman"/>
          <w:bCs/>
          <w:iCs/>
          <w:sz w:val="28"/>
          <w:szCs w:val="28"/>
        </w:rPr>
        <w:t>рисунок 12.</w:t>
      </w:r>
    </w:p>
    <w:p w14:paraId="7694FCBB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16" w:lineRule="auto"/>
        <w:ind w:left="567" w:hanging="567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noProof/>
          <w:lang w:eastAsia="ru-RU"/>
          <w14:ligatures w14:val="standardContextual"/>
        </w:rPr>
        <w:drawing>
          <wp:inline distT="0" distB="0" distL="0" distR="0" wp14:anchorId="19FD6F87" wp14:editId="7BD44226">
            <wp:extent cx="3900170" cy="1905684"/>
            <wp:effectExtent l="0" t="0" r="5080" b="0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11315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27526" cy="19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84481" w14:textId="77777777" w:rsidR="002922C9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16" w:lineRule="auto"/>
        <w:ind w:left="567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Рисунок 12 -</w:t>
      </w:r>
      <w:r w:rsidR="002922C9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Фрагмент выполнения назначение ресурса диалоговое окно</w:t>
      </w:r>
    </w:p>
    <w:p w14:paraId="4CB09116" w14:textId="770764CC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/>
          <w:iCs/>
          <w:sz w:val="28"/>
          <w:szCs w:val="28"/>
        </w:rPr>
        <w:t>Сведение о задаче.</w:t>
      </w:r>
    </w:p>
    <w:p w14:paraId="2CBADC46" w14:textId="1F0E5563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На карточке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Ресурсы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щелкнуть мышью в первой свободной ячейке столбца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Название ресурса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и выбрать из раскрывающегося списка наименование назначаемого ресурса (он внесен в таблицу ресурсов). Нажать клавишу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  <w:lang w:val="en-US"/>
        </w:rPr>
        <w:t>Enter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, при этом в соседней ячейке столбца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Единицы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появится значе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ние 1 с указанием единицы измерения, введенной в таблицу ресурсов (1 – это используемый по умолчанию объем назначения для материального ресурса)</w:t>
      </w:r>
      <w:r w:rsidR="002922C9">
        <w:rPr>
          <w:rFonts w:ascii="Times New Roman" w:hAnsi="Times New Roman" w:cs="Times New Roman"/>
          <w:bCs/>
          <w:iCs/>
          <w:sz w:val="28"/>
          <w:szCs w:val="28"/>
        </w:rPr>
        <w:t>, рисунок 13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. </w:t>
      </w:r>
    </w:p>
    <w:p w14:paraId="17A136C2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16" w:lineRule="auto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2E1AF453" wp14:editId="213D95F3">
            <wp:extent cx="3876040" cy="1893895"/>
            <wp:effectExtent l="0" t="0" r="0" b="0"/>
            <wp:docPr id="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8157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86123" cy="1898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E7557" w14:textId="03EE81AC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16" w:lineRule="auto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Рисунок 13- Фрагмент выполнения Сведения о задаче</w:t>
      </w:r>
    </w:p>
    <w:p w14:paraId="0BA83B50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2 Способ. Для задачи «Подготовка документа с описанием области охвата» назначим материальный ресурс 2 пачки бумаги. Для этого в горизонтальном меню </w:t>
      </w:r>
      <w:r w:rsidRPr="006D6EEA">
        <w:rPr>
          <w:rFonts w:ascii="Times New Roman" w:hAnsi="Times New Roman" w:cs="Times New Roman"/>
          <w:b/>
          <w:iCs/>
          <w:sz w:val="28"/>
          <w:szCs w:val="28"/>
        </w:rPr>
        <w:t xml:space="preserve">Ресурс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выбрать</w:t>
      </w:r>
      <w:r w:rsidRPr="006D6EEA">
        <w:rPr>
          <w:rFonts w:ascii="Times New Roman" w:hAnsi="Times New Roman" w:cs="Times New Roman"/>
          <w:b/>
          <w:iCs/>
          <w:sz w:val="28"/>
          <w:szCs w:val="28"/>
        </w:rPr>
        <w:t xml:space="preserve"> -Назначить ресурсы.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Галочками показано назначение.</w:t>
      </w:r>
    </w:p>
    <w:p w14:paraId="4FF82216" w14:textId="77777777" w:rsidR="006D6EEA" w:rsidRPr="006D6EEA" w:rsidRDefault="006D6EEA" w:rsidP="006D6EEA">
      <w:pPr>
        <w:widowControl w:val="0"/>
        <w:suppressLineNumbers/>
        <w:suppressAutoHyphens/>
        <w:autoSpaceDE w:val="0"/>
        <w:autoSpaceDN w:val="0"/>
        <w:adjustRightInd w:val="0"/>
        <w:spacing w:after="0" w:line="316" w:lineRule="auto"/>
        <w:jc w:val="center"/>
        <w:rPr>
          <w:rFonts w:cs="Tahoma"/>
          <w:bCs/>
          <w:iCs/>
          <w:szCs w:val="20"/>
        </w:rPr>
      </w:pPr>
      <w:r w:rsidRPr="006D6EEA">
        <w:rPr>
          <w:noProof/>
          <w:lang w:eastAsia="ru-RU"/>
          <w14:ligatures w14:val="standardContextual"/>
        </w:rPr>
        <w:drawing>
          <wp:inline distT="0" distB="0" distL="0" distR="0" wp14:anchorId="585268C8" wp14:editId="40AEFF68">
            <wp:extent cx="3418112" cy="2093113"/>
            <wp:effectExtent l="0" t="0" r="0" b="2540"/>
            <wp:docPr id="2074815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562859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40137" cy="2106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07E67" w14:textId="77777777" w:rsidR="006D6EEA" w:rsidRPr="006D6EEA" w:rsidRDefault="006D6EEA" w:rsidP="006D6EE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D6EEA">
        <w:rPr>
          <w:rFonts w:ascii="Times New Roman" w:hAnsi="Times New Roman" w:cs="Times New Roman"/>
          <w:sz w:val="28"/>
          <w:szCs w:val="28"/>
        </w:rPr>
        <w:t>Рисунок 14- Фрагмент выполнения- Назначить ресурсы</w:t>
      </w:r>
    </w:p>
    <w:p w14:paraId="258A5044" w14:textId="77777777" w:rsidR="006D6EEA" w:rsidRPr="002E2FBD" w:rsidRDefault="006D6EEA" w:rsidP="002E2FBD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bCs/>
          <w:iCs/>
          <w:sz w:val="28"/>
          <w:szCs w:val="28"/>
        </w:rPr>
      </w:pPr>
      <w:r w:rsidRPr="002E2FBD">
        <w:rPr>
          <w:rFonts w:ascii="Times New Roman" w:hAnsi="Times New Roman" w:cs="Times New Roman"/>
          <w:b/>
          <w:bCs/>
          <w:iCs/>
          <w:sz w:val="28"/>
          <w:szCs w:val="28"/>
        </w:rPr>
        <w:t>Ресурсное планирование "на основе ресурсов"</w:t>
      </w:r>
    </w:p>
    <w:p w14:paraId="46360EC7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Данный подход используется в том случае, если разработчик про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екта обладает достаточно полной информацией о количестве и особенностях име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ющихся ресурсов, причем наиболее важную часть этой информации составляют сведения о рабочем графике исполнителей, занятых в проекте.</w:t>
      </w:r>
    </w:p>
    <w:p w14:paraId="22E1CC79" w14:textId="77777777" w:rsidR="006D6EEA" w:rsidRPr="006D6EEA" w:rsidRDefault="006D6EEA" w:rsidP="002922C9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Ресурсное планирование "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 основе ресурсов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" выполняется по следующему алгоритму:</w:t>
      </w:r>
    </w:p>
    <w:p w14:paraId="4B6E122D" w14:textId="77777777" w:rsidR="006D6EEA" w:rsidRPr="006D6EEA" w:rsidRDefault="006D6EEA" w:rsidP="002922C9">
      <w:pPr>
        <w:widowControl w:val="0"/>
        <w:numPr>
          <w:ilvl w:val="0"/>
          <w:numId w:val="16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Открыть таблицу ресурсов и внести в нее сведения о ресурсах проекта (наименование, тип, единицы измерения для материалов),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не указывая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для исполнителей максимальный объем назначения.</w:t>
      </w:r>
    </w:p>
    <w:p w14:paraId="58BC287B" w14:textId="5A6380CD" w:rsidR="006D6EEA" w:rsidRPr="006D6EEA" w:rsidRDefault="006D6EEA" w:rsidP="002922C9">
      <w:pPr>
        <w:widowControl w:val="0"/>
        <w:numPr>
          <w:ilvl w:val="0"/>
          <w:numId w:val="16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lastRenderedPageBreak/>
        <w:t xml:space="preserve">В диалоговом окне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Сведения о ресурсе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описать график рабочего времени для каждого исполнителя</w:t>
      </w:r>
      <w:r w:rsidR="002922C9">
        <w:rPr>
          <w:rFonts w:ascii="Times New Roman" w:hAnsi="Times New Roman" w:cs="Times New Roman"/>
          <w:bCs/>
          <w:iCs/>
          <w:sz w:val="28"/>
          <w:szCs w:val="28"/>
        </w:rPr>
        <w:t>, рисунок 16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14:paraId="4569D23F" w14:textId="77777777" w:rsidR="006D6EEA" w:rsidRPr="006D6EEA" w:rsidRDefault="006D6EEA" w:rsidP="002922C9">
      <w:pPr>
        <w:widowControl w:val="0"/>
        <w:numPr>
          <w:ilvl w:val="0"/>
          <w:numId w:val="16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В таблицу ресурсов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ввести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максимальный объем назначения для каждого исполнителя.                       </w:t>
      </w:r>
    </w:p>
    <w:p w14:paraId="07B39361" w14:textId="7554F1A2" w:rsidR="006D6EEA" w:rsidRPr="006D6EEA" w:rsidRDefault="006D6EEA" w:rsidP="002922C9">
      <w:pPr>
        <w:widowControl w:val="0"/>
        <w:numPr>
          <w:ilvl w:val="0"/>
          <w:numId w:val="16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Открыть диалоговое окно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Сведения о ресурсе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можно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двойным щелчком мышью в строке таблицы ресурсов, соответствующей нужному испол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 xml:space="preserve">нителю. На карточке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Общие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с параметрами рабочего времени исполнителя связан элемент управления – таблица </w:t>
      </w:r>
      <w:r w:rsidR="002922C9">
        <w:rPr>
          <w:rFonts w:ascii="Times New Roman" w:hAnsi="Times New Roman" w:cs="Times New Roman"/>
          <w:b/>
          <w:bCs/>
          <w:iCs/>
          <w:sz w:val="28"/>
          <w:szCs w:val="28"/>
        </w:rPr>
        <w:t>Доступность ресурса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. Она предназначена для указания периодов времени, в течение которых данный ресурс может быть использован для выполнения задач проекта.</w:t>
      </w:r>
    </w:p>
    <w:p w14:paraId="0F29B793" w14:textId="77777777" w:rsidR="006D6EEA" w:rsidRPr="006D6EEA" w:rsidRDefault="006D6EEA" w:rsidP="006D6EEA">
      <w:pPr>
        <w:widowControl w:val="0"/>
        <w:suppressLineNumbers/>
        <w:suppressAutoHyphens/>
        <w:autoSpaceDE w:val="0"/>
        <w:autoSpaceDN w:val="0"/>
        <w:adjustRightInd w:val="0"/>
        <w:spacing w:line="316" w:lineRule="auto"/>
        <w:contextualSpacing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noProof/>
          <w:lang w:eastAsia="ru-RU"/>
          <w14:ligatures w14:val="standardContextual"/>
        </w:rPr>
        <w:drawing>
          <wp:inline distT="0" distB="0" distL="0" distR="0" wp14:anchorId="1F1BCBDE" wp14:editId="2B8C8EB0">
            <wp:extent cx="3519513" cy="2146696"/>
            <wp:effectExtent l="0" t="0" r="5080" b="6350"/>
            <wp:docPr id="2074815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511087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39781" cy="215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432E1" w14:textId="3693AD13" w:rsidR="006D6EEA" w:rsidRPr="006D6EEA" w:rsidRDefault="006D6EEA" w:rsidP="006D6EEA">
      <w:pPr>
        <w:widowControl w:val="0"/>
        <w:suppressLineNumbers/>
        <w:suppressAutoHyphens/>
        <w:autoSpaceDE w:val="0"/>
        <w:autoSpaceDN w:val="0"/>
        <w:adjustRightInd w:val="0"/>
        <w:spacing w:line="316" w:lineRule="auto"/>
        <w:contextualSpacing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Рисунок 16</w:t>
      </w:r>
      <w:r w:rsidR="002922C9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- Диалоговое окно </w:t>
      </w:r>
      <w:r w:rsidRPr="006D6EEA">
        <w:rPr>
          <w:rFonts w:ascii="Times New Roman" w:hAnsi="Times New Roman" w:cs="Times New Roman"/>
          <w:b/>
          <w:iCs/>
          <w:sz w:val="28"/>
          <w:szCs w:val="28"/>
        </w:rPr>
        <w:t>Сведение о ресурсе</w:t>
      </w:r>
    </w:p>
    <w:p w14:paraId="5AD0CF95" w14:textId="2A2A6824" w:rsidR="006D6EEA" w:rsidRPr="006D6EEA" w:rsidRDefault="006D6EEA" w:rsidP="002922C9">
      <w:pPr>
        <w:widowControl w:val="0"/>
        <w:numPr>
          <w:ilvl w:val="0"/>
          <w:numId w:val="16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Заполнение таблицы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Доступность ресурса 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выполняется стандартным способом с помощью раскрывающегося календаря</w:t>
      </w:r>
      <w:r w:rsidR="002E2FBD">
        <w:rPr>
          <w:rFonts w:ascii="Times New Roman" w:hAnsi="Times New Roman" w:cs="Times New Roman"/>
          <w:bCs/>
          <w:iCs/>
          <w:sz w:val="28"/>
          <w:szCs w:val="28"/>
        </w:rPr>
        <w:t>, рисунок 17.</w:t>
      </w:r>
    </w:p>
    <w:p w14:paraId="17B86BE9" w14:textId="77777777" w:rsidR="006D6EEA" w:rsidRPr="006D6EEA" w:rsidRDefault="006D6EEA" w:rsidP="006D6EE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D6EEA"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36E6BA09" wp14:editId="4C7BBF6A">
            <wp:extent cx="5940425" cy="3341370"/>
            <wp:effectExtent l="0" t="0" r="3175" b="0"/>
            <wp:docPr id="2074815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18731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088E3" w14:textId="77777777" w:rsidR="006D6EEA" w:rsidRPr="006D6EEA" w:rsidRDefault="006D6EEA" w:rsidP="006D6EE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D6EEA">
        <w:rPr>
          <w:rFonts w:ascii="Times New Roman" w:hAnsi="Times New Roman" w:cs="Times New Roman"/>
          <w:sz w:val="28"/>
          <w:szCs w:val="28"/>
        </w:rPr>
        <w:t>Рисунок 17-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Заполнение таблицы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Доступность ресурса</w:t>
      </w:r>
    </w:p>
    <w:p w14:paraId="2A602BA2" w14:textId="77777777" w:rsidR="006D6EEA" w:rsidRPr="006D6EEA" w:rsidRDefault="006D6EEA" w:rsidP="002E2FBD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Назначение ресурсов задачам проекта может быть выполнено тем же способом, что и при планировании "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 основе работ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". Однако имеется и другой способ, основанный на применении диалогового окна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Назначение ресурсов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>. Для открытия окна необходимо:</w:t>
      </w:r>
    </w:p>
    <w:p w14:paraId="46769E0C" w14:textId="77777777" w:rsidR="006D6EEA" w:rsidRPr="006D6EEA" w:rsidRDefault="006D6EEA" w:rsidP="002E2FBD">
      <w:pPr>
        <w:widowControl w:val="0"/>
        <w:numPr>
          <w:ilvl w:val="0"/>
          <w:numId w:val="17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Выбрать в списке задач окна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Диаграмма </w:t>
      </w:r>
      <w:proofErr w:type="spellStart"/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Ганта</w:t>
      </w:r>
      <w:proofErr w:type="spellEnd"/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задачу, которой тре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буется назначить ресурс.</w:t>
      </w:r>
    </w:p>
    <w:p w14:paraId="4F9A150A" w14:textId="6C3B2E90" w:rsidR="006D6EEA" w:rsidRPr="006D6EEA" w:rsidRDefault="006D6EEA" w:rsidP="002E2FBD">
      <w:pPr>
        <w:widowControl w:val="0"/>
        <w:numPr>
          <w:ilvl w:val="0"/>
          <w:numId w:val="17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На панели инструментов </w:t>
      </w:r>
      <w:r w:rsidRPr="006D6EEA">
        <w:rPr>
          <w:rFonts w:ascii="Times New Roman" w:hAnsi="Times New Roman" w:cs="Times New Roman"/>
          <w:b/>
          <w:iCs/>
          <w:sz w:val="28"/>
          <w:szCs w:val="28"/>
        </w:rPr>
        <w:t>Ресурс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щелкнуть кнопку 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Назначить ресурсы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. В диалоговом окне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Назначение ресурсов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(рис. 18) кнопка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Назначить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позволяет назначить выб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 xml:space="preserve">ранный в списке ресурс данной задаче. При назначении ресурса в служебном столбце появляется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флажок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, а в столбце </w:t>
      </w:r>
      <w:r w:rsidRPr="006D6EEA">
        <w:rPr>
          <w:rFonts w:ascii="Times New Roman" w:hAnsi="Times New Roman" w:cs="Times New Roman"/>
          <w:b/>
          <w:bCs/>
          <w:iCs/>
          <w:sz w:val="28"/>
          <w:szCs w:val="28"/>
        </w:rPr>
        <w:t>Единицы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 выводится значение максимального объема назначений ресурса, взятое из таблицы ресурсов</w:t>
      </w:r>
      <w:r w:rsidR="002E2FBD">
        <w:rPr>
          <w:rFonts w:ascii="Times New Roman" w:hAnsi="Times New Roman" w:cs="Times New Roman"/>
          <w:bCs/>
          <w:iCs/>
          <w:sz w:val="28"/>
          <w:szCs w:val="28"/>
        </w:rPr>
        <w:t>, рисунок 18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. </w:t>
      </w:r>
    </w:p>
    <w:p w14:paraId="652602F0" w14:textId="77777777" w:rsidR="006D6EEA" w:rsidRPr="006D6EEA" w:rsidRDefault="006D6EEA" w:rsidP="002E2FBD">
      <w:pPr>
        <w:widowControl w:val="0"/>
        <w:suppressLineNumbers/>
        <w:suppressAutoHyphens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426B1EAC" wp14:editId="48B729C0">
            <wp:extent cx="4105275" cy="2513904"/>
            <wp:effectExtent l="0" t="0" r="0" b="1270"/>
            <wp:docPr id="2074815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254433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14574" cy="2519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B9703" w14:textId="77777777" w:rsidR="006D6EEA" w:rsidRPr="006D6EEA" w:rsidRDefault="006D6EEA" w:rsidP="006D6EEA">
      <w:pPr>
        <w:widowControl w:val="0"/>
        <w:suppressLineNumbers/>
        <w:suppressAutoHyphens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 xml:space="preserve">Рисунок 18 -Диалоговое окно </w:t>
      </w:r>
      <w:r w:rsidRPr="006D6EEA">
        <w:rPr>
          <w:rFonts w:ascii="Times New Roman" w:hAnsi="Times New Roman" w:cs="Times New Roman"/>
          <w:b/>
          <w:iCs/>
          <w:sz w:val="28"/>
          <w:szCs w:val="28"/>
        </w:rPr>
        <w:t>«Назначение ресурсов»</w:t>
      </w:r>
    </w:p>
    <w:p w14:paraId="34ED4886" w14:textId="77777777" w:rsidR="006D6EEA" w:rsidRPr="006D6EEA" w:rsidRDefault="006D6EEA" w:rsidP="002E2FBD">
      <w:pPr>
        <w:widowControl w:val="0"/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Ресурсное планирование позволяет:</w:t>
      </w:r>
    </w:p>
    <w:p w14:paraId="0E040F07" w14:textId="77777777" w:rsidR="006D6EEA" w:rsidRPr="006D6EEA" w:rsidRDefault="006D6EEA" w:rsidP="002E2FBD">
      <w:pPr>
        <w:widowControl w:val="0"/>
        <w:numPr>
          <w:ilvl w:val="0"/>
          <w:numId w:val="9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Оценить потребность в ресурсах конкретного типа.</w:t>
      </w:r>
    </w:p>
    <w:p w14:paraId="4CC14AEC" w14:textId="77777777" w:rsidR="006D6EEA" w:rsidRPr="006D6EEA" w:rsidRDefault="006D6EEA" w:rsidP="002E2FBD">
      <w:pPr>
        <w:widowControl w:val="0"/>
        <w:numPr>
          <w:ilvl w:val="0"/>
          <w:numId w:val="9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Рационально распределить во вре</w:t>
      </w:r>
      <w:r w:rsidRPr="006D6EEA">
        <w:rPr>
          <w:rFonts w:ascii="Times New Roman" w:hAnsi="Times New Roman" w:cs="Times New Roman"/>
          <w:bCs/>
          <w:iCs/>
          <w:sz w:val="28"/>
          <w:szCs w:val="28"/>
        </w:rPr>
        <w:softHyphen/>
        <w:t>мени потребности в ресурсах.</w:t>
      </w:r>
    </w:p>
    <w:p w14:paraId="2E640F3C" w14:textId="77777777" w:rsidR="006D6EEA" w:rsidRPr="006D6EEA" w:rsidRDefault="006D6EEA" w:rsidP="002E2FBD">
      <w:pPr>
        <w:widowControl w:val="0"/>
        <w:numPr>
          <w:ilvl w:val="0"/>
          <w:numId w:val="9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Выявить участки проекта, являющиеся критическими с точки зрения потребностей в ресурсах.</w:t>
      </w:r>
    </w:p>
    <w:p w14:paraId="4FA93FEC" w14:textId="77777777" w:rsidR="006D6EEA" w:rsidRPr="006D6EEA" w:rsidRDefault="006D6EEA" w:rsidP="002E2FBD">
      <w:pPr>
        <w:widowControl w:val="0"/>
        <w:numPr>
          <w:ilvl w:val="0"/>
          <w:numId w:val="9"/>
        </w:numPr>
        <w:suppressLineNumbers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D6EEA">
        <w:rPr>
          <w:rFonts w:ascii="Times New Roman" w:hAnsi="Times New Roman" w:cs="Times New Roman"/>
          <w:bCs/>
          <w:iCs/>
          <w:sz w:val="28"/>
          <w:szCs w:val="28"/>
        </w:rPr>
        <w:t>Оценить суммарную стоимость проекта</w:t>
      </w:r>
    </w:p>
    <w:p w14:paraId="2B061362" w14:textId="77777777" w:rsidR="006D6EEA" w:rsidRPr="006D6EEA" w:rsidRDefault="006D6EEA" w:rsidP="006D6EE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B5CA49F" w14:textId="77777777" w:rsidR="00D93313" w:rsidRDefault="00D93313" w:rsidP="002E2FBD">
      <w:pPr>
        <w:pStyle w:val="1"/>
        <w:rPr>
          <w:b w:val="0"/>
        </w:rPr>
      </w:pPr>
      <w:bookmarkStart w:id="15" w:name="_Toc193895762"/>
      <w:bookmarkEnd w:id="14"/>
      <w:r>
        <w:t>5</w:t>
      </w:r>
      <w:r w:rsidRPr="00BD6215">
        <w:t xml:space="preserve"> Критерии </w:t>
      </w:r>
      <w:r w:rsidRPr="002E2FBD">
        <w:t>оценивания</w:t>
      </w:r>
      <w:r w:rsidRPr="00BD6215">
        <w:t xml:space="preserve"> контрольной работы:</w:t>
      </w:r>
      <w:bookmarkEnd w:id="15"/>
    </w:p>
    <w:p w14:paraId="6C2438AF" w14:textId="77777777" w:rsidR="00D93313" w:rsidRPr="00334825" w:rsidRDefault="00D93313" w:rsidP="002E2FBD">
      <w:pPr>
        <w:tabs>
          <w:tab w:val="left" w:pos="504"/>
          <w:tab w:val="left" w:pos="924"/>
        </w:tabs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4"/>
        </w:rPr>
      </w:pPr>
      <w:r w:rsidRPr="00334825">
        <w:rPr>
          <w:rFonts w:ascii="Times New Roman" w:hAnsi="Times New Roman" w:cs="Times New Roman"/>
          <w:i/>
          <w:sz w:val="28"/>
          <w:szCs w:val="24"/>
        </w:rPr>
        <w:t xml:space="preserve">Контрольная работа считается </w:t>
      </w:r>
      <w:r>
        <w:rPr>
          <w:rFonts w:ascii="Times New Roman" w:hAnsi="Times New Roman" w:cs="Times New Roman"/>
          <w:i/>
          <w:sz w:val="28"/>
          <w:szCs w:val="24"/>
        </w:rPr>
        <w:t xml:space="preserve">выполненной </w:t>
      </w:r>
      <w:r w:rsidRPr="00334825">
        <w:rPr>
          <w:rFonts w:ascii="Times New Roman" w:hAnsi="Times New Roman" w:cs="Times New Roman"/>
          <w:i/>
          <w:sz w:val="28"/>
          <w:szCs w:val="24"/>
        </w:rPr>
        <w:t>если зачтены все задания (вопросы)</w:t>
      </w:r>
      <w:r>
        <w:rPr>
          <w:rFonts w:ascii="Times New Roman" w:hAnsi="Times New Roman" w:cs="Times New Roman"/>
          <w:i/>
          <w:sz w:val="28"/>
          <w:szCs w:val="24"/>
        </w:rPr>
        <w:t>.</w:t>
      </w:r>
    </w:p>
    <w:p w14:paraId="449F7D79" w14:textId="77777777" w:rsidR="00D93313" w:rsidRDefault="00D93313" w:rsidP="002E2FBD">
      <w:pPr>
        <w:tabs>
          <w:tab w:val="left" w:pos="851"/>
          <w:tab w:val="left" w:pos="92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</w:t>
      </w:r>
      <w:r w:rsidRPr="000E1D4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ритерии оценки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заданий</w:t>
      </w:r>
      <w:r w:rsidRPr="000E1D4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контрольной работы</w:t>
      </w:r>
      <w:r w:rsidRPr="000E1D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ее зачета следующие:</w:t>
      </w:r>
    </w:p>
    <w:p w14:paraId="359D5403" w14:textId="4C3AA4F1" w:rsidR="00D93313" w:rsidRDefault="00D93313" w:rsidP="002E2FBD">
      <w:pPr>
        <w:tabs>
          <w:tab w:val="left" w:pos="851"/>
          <w:tab w:val="left" w:pos="92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3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1 (Теоретически</w:t>
      </w:r>
      <w:r w:rsidR="002E2FB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</w:t>
      </w:r>
      <w:r w:rsidRPr="00F723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вопрос</w:t>
      </w:r>
      <w:r w:rsidR="002E2FB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</w:t>
      </w:r>
      <w:r w:rsidRPr="00F723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) </w:t>
      </w:r>
    </w:p>
    <w:p w14:paraId="6FACD4BF" w14:textId="77777777" w:rsidR="00D93313" w:rsidRPr="002D1356" w:rsidRDefault="00D93313" w:rsidP="002E2FBD">
      <w:pPr>
        <w:tabs>
          <w:tab w:val="left" w:pos="851"/>
          <w:tab w:val="left" w:pos="92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D135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Задание конт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рольной работы считается зачтенным </w:t>
      </w:r>
      <w:r w:rsidRPr="002D135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если: </w:t>
      </w:r>
    </w:p>
    <w:p w14:paraId="546AA589" w14:textId="77777777" w:rsidR="00D93313" w:rsidRPr="00694C97" w:rsidRDefault="00D93313" w:rsidP="002E2FBD">
      <w:pPr>
        <w:pStyle w:val="a3"/>
        <w:numPr>
          <w:ilvl w:val="0"/>
          <w:numId w:val="19"/>
        </w:numPr>
        <w:tabs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3749">
        <w:rPr>
          <w:rFonts w:ascii="Times New Roman" w:hAnsi="Times New Roman" w:cs="Times New Roman"/>
          <w:sz w:val="28"/>
          <w:szCs w:val="28"/>
        </w:rPr>
        <w:t>содержание теоретического вопроса пол</w:t>
      </w:r>
      <w:r>
        <w:rPr>
          <w:rFonts w:ascii="Times New Roman" w:hAnsi="Times New Roman" w:cs="Times New Roman"/>
          <w:sz w:val="28"/>
          <w:szCs w:val="28"/>
        </w:rPr>
        <w:t xml:space="preserve">ностью соответствует заявленной </w:t>
      </w:r>
      <w:r w:rsidRPr="00694C97">
        <w:rPr>
          <w:rFonts w:ascii="Times New Roman" w:hAnsi="Times New Roman" w:cs="Times New Roman"/>
          <w:sz w:val="28"/>
          <w:szCs w:val="28"/>
        </w:rPr>
        <w:t xml:space="preserve">теме вопроса, вопрос раскрыт достаточно полно, анализируются новейшие (актуальные) направления деятельности по проблематике; </w:t>
      </w:r>
    </w:p>
    <w:p w14:paraId="1A5D663E" w14:textId="77777777" w:rsidR="00D93313" w:rsidRPr="00694C97" w:rsidRDefault="00D93313" w:rsidP="002E2FBD">
      <w:pPr>
        <w:pStyle w:val="a3"/>
        <w:numPr>
          <w:ilvl w:val="0"/>
          <w:numId w:val="19"/>
        </w:numPr>
        <w:tabs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3749">
        <w:rPr>
          <w:rFonts w:ascii="Times New Roman" w:hAnsi="Times New Roman" w:cs="Times New Roman"/>
          <w:sz w:val="28"/>
          <w:szCs w:val="28"/>
        </w:rPr>
        <w:t>методические рекомендации при подготовке теоретического вопроса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94C97">
        <w:rPr>
          <w:rFonts w:ascii="Times New Roman" w:hAnsi="Times New Roman" w:cs="Times New Roman"/>
          <w:sz w:val="28"/>
          <w:szCs w:val="28"/>
        </w:rPr>
        <w:t>выполнены в полном объеме;</w:t>
      </w:r>
    </w:p>
    <w:p w14:paraId="0C281A77" w14:textId="77777777" w:rsidR="00D93313" w:rsidRPr="00694C97" w:rsidRDefault="00D93313" w:rsidP="002E2FBD">
      <w:pPr>
        <w:pStyle w:val="a3"/>
        <w:numPr>
          <w:ilvl w:val="0"/>
          <w:numId w:val="19"/>
        </w:numPr>
        <w:tabs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3749">
        <w:rPr>
          <w:rFonts w:ascii="Times New Roman" w:hAnsi="Times New Roman" w:cs="Times New Roman"/>
          <w:sz w:val="28"/>
          <w:szCs w:val="28"/>
        </w:rPr>
        <w:lastRenderedPageBreak/>
        <w:t>при ответе на вопрос у обучающегося нет</w:t>
      </w:r>
      <w:r>
        <w:rPr>
          <w:rFonts w:ascii="Times New Roman" w:hAnsi="Times New Roman" w:cs="Times New Roman"/>
          <w:sz w:val="28"/>
          <w:szCs w:val="28"/>
        </w:rPr>
        <w:t xml:space="preserve"> затруднений в использовании </w:t>
      </w:r>
      <w:r w:rsidRPr="00694C97">
        <w:rPr>
          <w:rFonts w:ascii="Times New Roman" w:hAnsi="Times New Roman" w:cs="Times New Roman"/>
          <w:sz w:val="28"/>
          <w:szCs w:val="28"/>
        </w:rPr>
        <w:t xml:space="preserve">научно-понятийного аппарата в терминологии курса, а если затруднения имеются, то они незначительные; </w:t>
      </w:r>
    </w:p>
    <w:p w14:paraId="798BF4B5" w14:textId="77777777" w:rsidR="00D93313" w:rsidRPr="00B50CB6" w:rsidRDefault="00D93313" w:rsidP="002E2FBD">
      <w:pPr>
        <w:pStyle w:val="a3"/>
        <w:numPr>
          <w:ilvl w:val="0"/>
          <w:numId w:val="19"/>
        </w:numPr>
        <w:tabs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3749">
        <w:rPr>
          <w:rFonts w:ascii="Times New Roman" w:hAnsi="Times New Roman" w:cs="Times New Roman"/>
          <w:sz w:val="28"/>
          <w:szCs w:val="28"/>
        </w:rPr>
        <w:t xml:space="preserve">ответ обучающегося полный, развернутый и аргументированный. </w:t>
      </w:r>
      <w:r>
        <w:rPr>
          <w:rFonts w:ascii="Times New Roman" w:hAnsi="Times New Roman" w:cs="Times New Roman"/>
          <w:sz w:val="28"/>
          <w:szCs w:val="28"/>
        </w:rPr>
        <w:t xml:space="preserve">На все </w:t>
      </w:r>
      <w:r w:rsidRPr="00B50CB6">
        <w:rPr>
          <w:rFonts w:ascii="Times New Roman" w:hAnsi="Times New Roman" w:cs="Times New Roman"/>
          <w:sz w:val="28"/>
          <w:szCs w:val="28"/>
        </w:rPr>
        <w:t>вопросы преподавателя, студент демонстрирует глубокое понимание темы и способность к анализу.</w:t>
      </w:r>
    </w:p>
    <w:p w14:paraId="67ADB89C" w14:textId="77777777" w:rsidR="00D93313" w:rsidRPr="00F7231D" w:rsidRDefault="00D93313" w:rsidP="002E2FBD">
      <w:pPr>
        <w:tabs>
          <w:tab w:val="left" w:pos="851"/>
          <w:tab w:val="left" w:pos="92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3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2 (Практическое задание) </w:t>
      </w:r>
    </w:p>
    <w:p w14:paraId="0E9014E9" w14:textId="77777777" w:rsidR="00D93313" w:rsidRDefault="00D93313" w:rsidP="002E2FBD">
      <w:pPr>
        <w:pStyle w:val="a3"/>
        <w:numPr>
          <w:ilvl w:val="0"/>
          <w:numId w:val="20"/>
        </w:numPr>
        <w:tabs>
          <w:tab w:val="left" w:pos="770"/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color w:val="000000"/>
          <w:sz w:val="28"/>
        </w:rPr>
      </w:pPr>
      <w:r w:rsidRPr="00D52872">
        <w:rPr>
          <w:rFonts w:ascii="Times New Roman" w:hAnsi="Times New Roman" w:cs="Times New Roman"/>
          <w:bCs/>
          <w:color w:val="000000"/>
          <w:sz w:val="28"/>
        </w:rPr>
        <w:t xml:space="preserve">студент </w:t>
      </w:r>
      <w:r>
        <w:rPr>
          <w:rFonts w:ascii="Times New Roman" w:hAnsi="Times New Roman" w:cs="Times New Roman"/>
          <w:bCs/>
          <w:color w:val="000000"/>
          <w:sz w:val="28"/>
        </w:rPr>
        <w:t xml:space="preserve">качественно применяет </w:t>
      </w:r>
      <w:r w:rsidRPr="00D52872">
        <w:rPr>
          <w:rFonts w:ascii="Times New Roman" w:hAnsi="Times New Roman" w:cs="Times New Roman"/>
          <w:bCs/>
          <w:color w:val="000000"/>
          <w:sz w:val="28"/>
        </w:rPr>
        <w:t xml:space="preserve">знания теоретического материала </w:t>
      </w:r>
      <w:r>
        <w:rPr>
          <w:rFonts w:ascii="Times New Roman" w:hAnsi="Times New Roman" w:cs="Times New Roman"/>
          <w:bCs/>
          <w:color w:val="000000"/>
          <w:sz w:val="28"/>
        </w:rPr>
        <w:t xml:space="preserve">при решении </w:t>
      </w:r>
      <w:r w:rsidRPr="00D52872">
        <w:rPr>
          <w:rFonts w:ascii="Times New Roman" w:hAnsi="Times New Roman" w:cs="Times New Roman"/>
          <w:bCs/>
          <w:color w:val="000000"/>
          <w:sz w:val="28"/>
        </w:rPr>
        <w:t>практическо</w:t>
      </w:r>
      <w:r>
        <w:rPr>
          <w:rFonts w:ascii="Times New Roman" w:hAnsi="Times New Roman" w:cs="Times New Roman"/>
          <w:bCs/>
          <w:color w:val="000000"/>
          <w:sz w:val="28"/>
        </w:rPr>
        <w:t>го</w:t>
      </w:r>
      <w:r w:rsidRPr="00D52872">
        <w:rPr>
          <w:rFonts w:ascii="Times New Roman" w:hAnsi="Times New Roman" w:cs="Times New Roman"/>
          <w:bCs/>
          <w:color w:val="000000"/>
          <w:sz w:val="28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8"/>
        </w:rPr>
        <w:t>задания;</w:t>
      </w:r>
      <w:r w:rsidRPr="00D52872">
        <w:rPr>
          <w:rFonts w:ascii="Times New Roman" w:hAnsi="Times New Roman" w:cs="Times New Roman"/>
          <w:bCs/>
          <w:color w:val="000000"/>
          <w:sz w:val="28"/>
        </w:rPr>
        <w:t xml:space="preserve"> </w:t>
      </w:r>
    </w:p>
    <w:p w14:paraId="487EF920" w14:textId="77777777" w:rsidR="00D93313" w:rsidRPr="003301B2" w:rsidRDefault="00D93313" w:rsidP="002E2FBD">
      <w:pPr>
        <w:pStyle w:val="a3"/>
        <w:numPr>
          <w:ilvl w:val="0"/>
          <w:numId w:val="20"/>
        </w:numPr>
        <w:tabs>
          <w:tab w:val="left" w:pos="770"/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color w:val="000000"/>
          <w:sz w:val="28"/>
        </w:rPr>
      </w:pPr>
      <w:r w:rsidRPr="003301B2">
        <w:rPr>
          <w:rFonts w:ascii="Times New Roman" w:hAnsi="Times New Roman" w:cs="Times New Roman"/>
          <w:bCs/>
          <w:color w:val="000000"/>
          <w:sz w:val="28"/>
        </w:rPr>
        <w:t xml:space="preserve">студент определяет взаимосвязь между показателями </w:t>
      </w:r>
      <w:r>
        <w:rPr>
          <w:rFonts w:ascii="Times New Roman" w:hAnsi="Times New Roman" w:cs="Times New Roman"/>
          <w:bCs/>
          <w:color w:val="000000"/>
          <w:sz w:val="28"/>
        </w:rPr>
        <w:t>практического задания</w:t>
      </w:r>
      <w:r w:rsidRPr="003301B2">
        <w:rPr>
          <w:rFonts w:ascii="Times New Roman" w:hAnsi="Times New Roman" w:cs="Times New Roman"/>
          <w:bCs/>
          <w:color w:val="000000"/>
          <w:sz w:val="28"/>
        </w:rPr>
        <w:t xml:space="preserve"> и дает правильный алгоритм решения; </w:t>
      </w:r>
    </w:p>
    <w:p w14:paraId="4A28093B" w14:textId="77777777" w:rsidR="00D93313" w:rsidRDefault="00D93313" w:rsidP="002E2FBD">
      <w:pPr>
        <w:pStyle w:val="a3"/>
        <w:numPr>
          <w:ilvl w:val="0"/>
          <w:numId w:val="20"/>
        </w:numPr>
        <w:tabs>
          <w:tab w:val="left" w:pos="770"/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color w:val="000000"/>
          <w:sz w:val="28"/>
        </w:rPr>
      </w:pPr>
      <w:r w:rsidRPr="00D52872">
        <w:rPr>
          <w:rFonts w:ascii="Times New Roman" w:hAnsi="Times New Roman" w:cs="Times New Roman"/>
          <w:bCs/>
          <w:color w:val="000000"/>
          <w:sz w:val="28"/>
        </w:rPr>
        <w:t>самостоятельно делает необходимые выводы и об</w:t>
      </w:r>
      <w:r>
        <w:rPr>
          <w:rFonts w:ascii="Times New Roman" w:hAnsi="Times New Roman" w:cs="Times New Roman"/>
          <w:bCs/>
          <w:color w:val="000000"/>
          <w:sz w:val="28"/>
        </w:rPr>
        <w:t>общения по результатам выполнения практического задания</w:t>
      </w:r>
      <w:r w:rsidRPr="00D52872">
        <w:rPr>
          <w:rFonts w:ascii="Times New Roman" w:hAnsi="Times New Roman" w:cs="Times New Roman"/>
          <w:bCs/>
          <w:color w:val="000000"/>
          <w:sz w:val="28"/>
        </w:rPr>
        <w:t>.</w:t>
      </w:r>
    </w:p>
    <w:p w14:paraId="7CF6F6A5" w14:textId="77777777" w:rsidR="00D93313" w:rsidRPr="001323D5" w:rsidRDefault="00D93313" w:rsidP="002E2FBD">
      <w:pPr>
        <w:pStyle w:val="a3"/>
        <w:numPr>
          <w:ilvl w:val="0"/>
          <w:numId w:val="20"/>
        </w:numPr>
        <w:tabs>
          <w:tab w:val="left" w:pos="770"/>
          <w:tab w:val="left" w:pos="92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Cs/>
          <w:color w:val="000000"/>
          <w:sz w:val="28"/>
        </w:rPr>
      </w:pPr>
      <w:r w:rsidRPr="00E362EF">
        <w:rPr>
          <w:rFonts w:ascii="Times New Roman" w:hAnsi="Times New Roman" w:cs="Times New Roman"/>
          <w:sz w:val="28"/>
          <w:szCs w:val="28"/>
        </w:rPr>
        <w:t>решение практического задания обосновано логично, четко и аргументированно. Студент демонстрирует понимание альтернативных подходов и причин выбора оптимального</w:t>
      </w:r>
      <w:r w:rsidRPr="00CE3749">
        <w:rPr>
          <w:rFonts w:ascii="Times New Roman" w:hAnsi="Times New Roman" w:cs="Times New Roman"/>
          <w:sz w:val="28"/>
          <w:szCs w:val="28"/>
        </w:rPr>
        <w:t>.</w:t>
      </w:r>
    </w:p>
    <w:p w14:paraId="29610C75" w14:textId="77777777" w:rsidR="00D93313" w:rsidRPr="001323D5" w:rsidRDefault="00D93313" w:rsidP="00D93313">
      <w:pPr>
        <w:tabs>
          <w:tab w:val="left" w:pos="92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323D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При защите контрольной работы студент может получить дополнительные вопросы, касающиеся как темы работы, так и самой контрольной работы. Работа будет считаться зачтенной, если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на </w:t>
      </w:r>
      <w:r w:rsidRPr="001323D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все заданные вопросы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студент успешно ответит</w:t>
      </w:r>
      <w:r w:rsidRPr="001323D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14:paraId="121C0974" w14:textId="77777777" w:rsidR="002E2FBD" w:rsidRDefault="002E2FBD" w:rsidP="002E2FBD">
      <w:pPr>
        <w:tabs>
          <w:tab w:val="left" w:pos="5387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01148A0" w14:textId="77777777" w:rsidR="002E2FBD" w:rsidRDefault="002E2FBD" w:rsidP="002E2FBD">
      <w:pPr>
        <w:pStyle w:val="1"/>
      </w:pPr>
      <w:bookmarkStart w:id="16" w:name="_Toc193895763"/>
      <w:r w:rsidRPr="00260E66">
        <w:t xml:space="preserve">Перечень рекомендуемых информационных </w:t>
      </w:r>
      <w:r>
        <w:t>ресурсов</w:t>
      </w:r>
      <w:bookmarkEnd w:id="16"/>
      <w:r>
        <w:t xml:space="preserve"> </w:t>
      </w:r>
    </w:p>
    <w:p w14:paraId="1B2242AD" w14:textId="73316F51" w:rsidR="00E577BB" w:rsidRPr="00912803" w:rsidRDefault="002E2FBD" w:rsidP="002E2FB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E577BB" w:rsidRPr="00E577B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E577B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Павлов А.Н. </w:t>
      </w:r>
      <w:r w:rsidR="00E577BB" w:rsidRPr="00E577BB">
        <w:rPr>
          <w:rFonts w:ascii="Times New Roman" w:hAnsi="Times New Roman" w:cs="Times New Roman"/>
          <w:color w:val="000000" w:themeColor="text1"/>
          <w:sz w:val="28"/>
          <w:szCs w:val="28"/>
        </w:rPr>
        <w:t>Эффективное управление проектами на основе стандартов PMI PMBOK 7th Edition и PMBOK 6th Edition</w:t>
      </w:r>
      <w:r w:rsidR="00E577BB" w:rsidRPr="00E577B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/ </w:t>
      </w:r>
      <w:r w:rsidR="00E577BB">
        <w:rPr>
          <w:rFonts w:ascii="Times New Roman" w:hAnsi="Times New Roman" w:cs="Times New Roman"/>
          <w:color w:val="000000" w:themeColor="text1"/>
          <w:sz w:val="28"/>
          <w:szCs w:val="28"/>
        </w:rPr>
        <w:t>А.Н.</w:t>
      </w:r>
      <w:r w:rsidR="00E577BB" w:rsidRPr="00E577B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E577B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Павлов </w:t>
      </w:r>
      <w:r w:rsidR="0091280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="00912803">
        <w:rPr>
          <w:rFonts w:ascii="Times New Roman" w:hAnsi="Times New Roman" w:cs="Times New Roman"/>
          <w:color w:val="000000" w:themeColor="text1"/>
          <w:sz w:val="28"/>
          <w:szCs w:val="28"/>
        </w:rPr>
        <w:t>-Изд-во «Лаборатория знаний», 2022.- 456 с.</w:t>
      </w:r>
    </w:p>
    <w:p w14:paraId="2A520885" w14:textId="6DFA0A4D" w:rsidR="00DC01B2" w:rsidRDefault="002E2FBD" w:rsidP="002E2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DC01B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DC01B2" w:rsidRPr="00DC01B2">
        <w:t xml:space="preserve"> </w:t>
      </w:r>
      <w:r w:rsidR="00DC01B2" w:rsidRPr="00DC01B2">
        <w:rPr>
          <w:rFonts w:ascii="Times New Roman" w:hAnsi="Times New Roman" w:cs="Times New Roman"/>
          <w:color w:val="000000" w:themeColor="text1"/>
          <w:sz w:val="28"/>
          <w:szCs w:val="28"/>
        </w:rPr>
        <w:t>Сазерленд Джефф</w:t>
      </w:r>
      <w:r w:rsidR="00DC01B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proofErr w:type="spellStart"/>
      <w:r w:rsidR="00DC01B2" w:rsidRPr="00DC01B2">
        <w:rPr>
          <w:rFonts w:ascii="Times New Roman" w:hAnsi="Times New Roman" w:cs="Times New Roman"/>
          <w:color w:val="000000" w:themeColor="text1"/>
          <w:sz w:val="28"/>
          <w:szCs w:val="28"/>
        </w:rPr>
        <w:t>Scrum</w:t>
      </w:r>
      <w:proofErr w:type="spellEnd"/>
      <w:r w:rsidR="00DC01B2" w:rsidRPr="00DC01B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Революционный метод управления проектами/ Сазерленд </w:t>
      </w:r>
      <w:proofErr w:type="gramStart"/>
      <w:r w:rsidR="00DC01B2" w:rsidRPr="00DC01B2">
        <w:rPr>
          <w:rFonts w:ascii="Times New Roman" w:hAnsi="Times New Roman" w:cs="Times New Roman"/>
          <w:color w:val="000000" w:themeColor="text1"/>
          <w:sz w:val="28"/>
          <w:szCs w:val="28"/>
        </w:rPr>
        <w:t>Джефф.-</w:t>
      </w:r>
      <w:proofErr w:type="gramEnd"/>
      <w:r w:rsidR="00DC01B2" w:rsidRPr="00DC01B2">
        <w:rPr>
          <w:rFonts w:ascii="Times New Roman" w:hAnsi="Times New Roman" w:cs="Times New Roman"/>
          <w:sz w:val="28"/>
          <w:szCs w:val="28"/>
        </w:rPr>
        <w:t xml:space="preserve"> </w:t>
      </w:r>
      <w:r w:rsidR="00DC01B2" w:rsidRPr="0036779A">
        <w:rPr>
          <w:rFonts w:ascii="Times New Roman" w:hAnsi="Times New Roman" w:cs="Times New Roman"/>
          <w:sz w:val="28"/>
          <w:szCs w:val="28"/>
        </w:rPr>
        <w:t xml:space="preserve">Изд-во </w:t>
      </w:r>
      <w:r w:rsidR="00DC01B2">
        <w:rPr>
          <w:rFonts w:ascii="Times New Roman" w:hAnsi="Times New Roman" w:cs="Times New Roman"/>
          <w:sz w:val="28"/>
          <w:szCs w:val="28"/>
        </w:rPr>
        <w:t>«</w:t>
      </w:r>
      <w:r w:rsidR="00DC01B2" w:rsidRPr="0036779A">
        <w:rPr>
          <w:rFonts w:ascii="Times New Roman" w:hAnsi="Times New Roman" w:cs="Times New Roman"/>
          <w:sz w:val="28"/>
          <w:szCs w:val="28"/>
        </w:rPr>
        <w:t>Миф</w:t>
      </w:r>
      <w:r w:rsidR="00DC01B2">
        <w:rPr>
          <w:rFonts w:ascii="Times New Roman" w:hAnsi="Times New Roman" w:cs="Times New Roman"/>
          <w:sz w:val="28"/>
          <w:szCs w:val="28"/>
        </w:rPr>
        <w:t>», 20</w:t>
      </w:r>
      <w:r w:rsidR="00DC01B2" w:rsidRPr="00677B1A">
        <w:rPr>
          <w:rFonts w:ascii="Times New Roman" w:hAnsi="Times New Roman" w:cs="Times New Roman"/>
          <w:sz w:val="28"/>
          <w:szCs w:val="28"/>
        </w:rPr>
        <w:t>24</w:t>
      </w:r>
      <w:r w:rsidR="00DC01B2">
        <w:rPr>
          <w:rFonts w:ascii="Times New Roman" w:hAnsi="Times New Roman" w:cs="Times New Roman"/>
          <w:sz w:val="28"/>
          <w:szCs w:val="28"/>
        </w:rPr>
        <w:t>.-</w:t>
      </w:r>
      <w:r w:rsidR="00DC01B2" w:rsidRPr="00677B1A">
        <w:rPr>
          <w:rFonts w:ascii="Times New Roman" w:hAnsi="Times New Roman" w:cs="Times New Roman"/>
          <w:sz w:val="28"/>
          <w:szCs w:val="28"/>
        </w:rPr>
        <w:t xml:space="preserve">272 </w:t>
      </w:r>
      <w:r w:rsidR="00DC01B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DC01B2" w:rsidRPr="00677B1A">
        <w:rPr>
          <w:rFonts w:ascii="Times New Roman" w:hAnsi="Times New Roman" w:cs="Times New Roman"/>
          <w:sz w:val="28"/>
          <w:szCs w:val="28"/>
        </w:rPr>
        <w:t>.</w:t>
      </w:r>
    </w:p>
    <w:p w14:paraId="723CFEA2" w14:textId="7FDA2FEB" w:rsidR="00FF0F36" w:rsidRPr="00FF0F36" w:rsidRDefault="002E2FBD" w:rsidP="002E2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FF0F36">
        <w:rPr>
          <w:rFonts w:ascii="Times New Roman" w:hAnsi="Times New Roman" w:cs="Times New Roman"/>
          <w:sz w:val="28"/>
          <w:szCs w:val="28"/>
        </w:rPr>
        <w:t xml:space="preserve">. </w:t>
      </w:r>
      <w:r w:rsidR="00FF0F36" w:rsidRPr="00FF0F36">
        <w:rPr>
          <w:rFonts w:ascii="Times New Roman" w:hAnsi="Times New Roman" w:cs="Times New Roman"/>
          <w:sz w:val="28"/>
          <w:szCs w:val="28"/>
        </w:rPr>
        <w:t xml:space="preserve">Управление проектами в Microsoft </w:t>
      </w:r>
      <w:proofErr w:type="gramStart"/>
      <w:r w:rsidR="00FF0F36" w:rsidRPr="00FF0F36">
        <w:rPr>
          <w:rFonts w:ascii="Times New Roman" w:hAnsi="Times New Roman" w:cs="Times New Roman"/>
          <w:sz w:val="28"/>
          <w:szCs w:val="28"/>
        </w:rPr>
        <w:t>Project :</w:t>
      </w:r>
      <w:proofErr w:type="gramEnd"/>
      <w:r w:rsidR="00FF0F36" w:rsidRPr="00FF0F36">
        <w:rPr>
          <w:rFonts w:ascii="Times New Roman" w:hAnsi="Times New Roman" w:cs="Times New Roman"/>
          <w:sz w:val="28"/>
          <w:szCs w:val="28"/>
        </w:rPr>
        <w:t xml:space="preserve"> учеб.-метод. пособие для студентов по направлению специальности «Информационные системы и технологии (издательско-полиграфический комплекс)» / Т. П. Брусенцова, В. В. Смелов. – Минск : БГТУ, 2011. – 160 с</w:t>
      </w:r>
    </w:p>
    <w:p w14:paraId="6F4BCA05" w14:textId="1EB90703" w:rsidR="007320A6" w:rsidRPr="0036779A" w:rsidRDefault="007320A6" w:rsidP="00AC4319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sectPr w:rsidR="007320A6" w:rsidRPr="0036779A" w:rsidSect="00664CF6">
      <w:footerReference w:type="default" r:id="rId26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8E656F" w14:textId="77777777" w:rsidR="00AD51A7" w:rsidRDefault="00AD51A7" w:rsidP="002B5043">
      <w:pPr>
        <w:spacing w:after="0" w:line="240" w:lineRule="auto"/>
      </w:pPr>
      <w:r>
        <w:separator/>
      </w:r>
    </w:p>
  </w:endnote>
  <w:endnote w:type="continuationSeparator" w:id="0">
    <w:p w14:paraId="35D577E3" w14:textId="77777777" w:rsidR="00AD51A7" w:rsidRDefault="00AD51A7" w:rsidP="002B50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3583460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5C99104E" w14:textId="3F31C298" w:rsidR="00677B1A" w:rsidRPr="00677B1A" w:rsidRDefault="00677B1A">
        <w:pPr>
          <w:pStyle w:val="a7"/>
          <w:jc w:val="right"/>
          <w:rPr>
            <w:rFonts w:ascii="Times New Roman" w:hAnsi="Times New Roman" w:cs="Times New Roman"/>
            <w:sz w:val="28"/>
            <w:szCs w:val="28"/>
          </w:rPr>
        </w:pPr>
        <w:r w:rsidRPr="00677B1A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677B1A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677B1A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704E4D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677B1A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5F3AF2" w14:textId="77777777" w:rsidR="00AD51A7" w:rsidRDefault="00AD51A7" w:rsidP="002B5043">
      <w:pPr>
        <w:spacing w:after="0" w:line="240" w:lineRule="auto"/>
      </w:pPr>
      <w:r>
        <w:separator/>
      </w:r>
    </w:p>
  </w:footnote>
  <w:footnote w:type="continuationSeparator" w:id="0">
    <w:p w14:paraId="65F404A0" w14:textId="77777777" w:rsidR="00AD51A7" w:rsidRDefault="00AD51A7" w:rsidP="002B50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17705"/>
    <w:multiLevelType w:val="multilevel"/>
    <w:tmpl w:val="780AAAF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830F18"/>
    <w:multiLevelType w:val="hybridMultilevel"/>
    <w:tmpl w:val="467A2996"/>
    <w:lvl w:ilvl="0" w:tplc="C4E4F366">
      <w:start w:val="1"/>
      <w:numFmt w:val="decimal"/>
      <w:lvlText w:val="%1."/>
      <w:lvlJc w:val="left"/>
      <w:pPr>
        <w:tabs>
          <w:tab w:val="num" w:pos="907"/>
        </w:tabs>
        <w:ind w:left="0" w:firstLine="567"/>
      </w:pPr>
      <w:rPr>
        <w:rFonts w:ascii="Times New Roman" w:hAnsi="Times New Roman" w:cs="Times New Roman" w:hint="default"/>
        <w:b w:val="0"/>
        <w:i w:val="0"/>
        <w:sz w:val="26"/>
        <w:szCs w:val="26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090AC1"/>
    <w:multiLevelType w:val="hybridMultilevel"/>
    <w:tmpl w:val="81B0D5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877B1F"/>
    <w:multiLevelType w:val="multilevel"/>
    <w:tmpl w:val="4A1219FA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A351B08"/>
    <w:multiLevelType w:val="multilevel"/>
    <w:tmpl w:val="4BD23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327562C"/>
    <w:multiLevelType w:val="hybridMultilevel"/>
    <w:tmpl w:val="70BC80DA"/>
    <w:lvl w:ilvl="0" w:tplc="41DCFB86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b/>
        <w:i w:val="0"/>
        <w:sz w:val="26"/>
        <w:szCs w:val="26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ACC0EF5"/>
    <w:multiLevelType w:val="hybridMultilevel"/>
    <w:tmpl w:val="B3E4A8AC"/>
    <w:lvl w:ilvl="0" w:tplc="54C462D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F230468"/>
    <w:multiLevelType w:val="hybridMultilevel"/>
    <w:tmpl w:val="7D00F432"/>
    <w:lvl w:ilvl="0" w:tplc="577CC288">
      <w:start w:val="1"/>
      <w:numFmt w:val="decimal"/>
      <w:lvlText w:val="%1."/>
      <w:lvlJc w:val="left"/>
      <w:pPr>
        <w:tabs>
          <w:tab w:val="num" w:pos="907"/>
        </w:tabs>
        <w:ind w:left="0" w:firstLine="567"/>
      </w:pPr>
      <w:rPr>
        <w:rFonts w:ascii="Times New Roman" w:hAnsi="Times New Roman" w:cs="Times New Roman" w:hint="default"/>
        <w:b/>
        <w:i w:val="0"/>
        <w:sz w:val="26"/>
        <w:szCs w:val="26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B113360"/>
    <w:multiLevelType w:val="multilevel"/>
    <w:tmpl w:val="4080FB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8685E25"/>
    <w:multiLevelType w:val="hybridMultilevel"/>
    <w:tmpl w:val="14A2D9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6B5588"/>
    <w:multiLevelType w:val="hybridMultilevel"/>
    <w:tmpl w:val="1C648044"/>
    <w:lvl w:ilvl="0" w:tplc="8E70FE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E4308C1"/>
    <w:multiLevelType w:val="multilevel"/>
    <w:tmpl w:val="205829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EA22DB2"/>
    <w:multiLevelType w:val="hybridMultilevel"/>
    <w:tmpl w:val="9C60BCD2"/>
    <w:lvl w:ilvl="0" w:tplc="039CEF58">
      <w:start w:val="1"/>
      <w:numFmt w:val="decimal"/>
      <w:lvlText w:val="%1."/>
      <w:lvlJc w:val="left"/>
      <w:pPr>
        <w:tabs>
          <w:tab w:val="num" w:pos="907"/>
        </w:tabs>
        <w:ind w:left="0" w:firstLine="567"/>
      </w:pPr>
      <w:rPr>
        <w:rFonts w:ascii="Times New Roman" w:hAnsi="Times New Roman" w:cs="Times New Roman" w:hint="default"/>
        <w:b/>
        <w:i w:val="0"/>
        <w:sz w:val="26"/>
        <w:szCs w:val="26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0643108"/>
    <w:multiLevelType w:val="hybridMultilevel"/>
    <w:tmpl w:val="8706799E"/>
    <w:lvl w:ilvl="0" w:tplc="502ADCC2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ascii="Times New Roman" w:hAnsi="Times New Roman" w:cs="Times New Roman" w:hint="default"/>
        <w:b/>
        <w:i w:val="0"/>
        <w:sz w:val="26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0D045C2"/>
    <w:multiLevelType w:val="multilevel"/>
    <w:tmpl w:val="ED94E41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584506A"/>
    <w:multiLevelType w:val="multilevel"/>
    <w:tmpl w:val="8FF06A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6E651EB"/>
    <w:multiLevelType w:val="hybridMultilevel"/>
    <w:tmpl w:val="AA6EB33C"/>
    <w:lvl w:ilvl="0" w:tplc="11764A18">
      <w:start w:val="1"/>
      <w:numFmt w:val="decimal"/>
      <w:lvlText w:val="%1."/>
      <w:lvlJc w:val="left"/>
      <w:pPr>
        <w:tabs>
          <w:tab w:val="num" w:pos="907"/>
        </w:tabs>
        <w:ind w:left="0" w:firstLine="567"/>
      </w:pPr>
      <w:rPr>
        <w:rFonts w:ascii="Times New Roman" w:hAnsi="Times New Roman" w:cs="Times New Roman" w:hint="default"/>
        <w:b/>
        <w:i w:val="0"/>
        <w:sz w:val="26"/>
        <w:szCs w:val="26"/>
      </w:rPr>
    </w:lvl>
    <w:lvl w:ilvl="1" w:tplc="1666B22E">
      <w:start w:val="1"/>
      <w:numFmt w:val="decimal"/>
      <w:lvlText w:val="%2."/>
      <w:lvlJc w:val="left"/>
      <w:pPr>
        <w:tabs>
          <w:tab w:val="num" w:pos="907"/>
        </w:tabs>
        <w:ind w:left="0" w:firstLine="567"/>
      </w:pPr>
      <w:rPr>
        <w:rFonts w:ascii="Times New Roman" w:hAnsi="Times New Roman" w:cs="Times New Roman" w:hint="default"/>
        <w:b/>
        <w:i w:val="0"/>
        <w:sz w:val="26"/>
        <w:szCs w:val="26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C350AD0"/>
    <w:multiLevelType w:val="multilevel"/>
    <w:tmpl w:val="099AD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14402D3"/>
    <w:multiLevelType w:val="hybridMultilevel"/>
    <w:tmpl w:val="F59CFD56"/>
    <w:lvl w:ilvl="0" w:tplc="837481EC">
      <w:start w:val="1"/>
      <w:numFmt w:val="decimal"/>
      <w:lvlText w:val="%1."/>
      <w:lvlJc w:val="left"/>
      <w:pPr>
        <w:tabs>
          <w:tab w:val="num" w:pos="907"/>
        </w:tabs>
        <w:ind w:left="0" w:firstLine="567"/>
      </w:pPr>
      <w:rPr>
        <w:rFonts w:ascii="Times New Roman" w:hAnsi="Times New Roman" w:cs="Times New Roman" w:hint="default"/>
        <w:b/>
        <w:i w:val="0"/>
        <w:sz w:val="26"/>
        <w:szCs w:val="26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15375145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5978913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47133370">
    <w:abstractNumId w:val="3"/>
  </w:num>
  <w:num w:numId="4" w16cid:durableId="1341666215">
    <w:abstractNumId w:val="17"/>
  </w:num>
  <w:num w:numId="5" w16cid:durableId="731121684">
    <w:abstractNumId w:val="8"/>
  </w:num>
  <w:num w:numId="6" w16cid:durableId="1142892461">
    <w:abstractNumId w:val="14"/>
  </w:num>
  <w:num w:numId="7" w16cid:durableId="54203829">
    <w:abstractNumId w:val="15"/>
  </w:num>
  <w:num w:numId="8" w16cid:durableId="643896751">
    <w:abstractNumId w:val="0"/>
  </w:num>
  <w:num w:numId="9" w16cid:durableId="104399120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472165346">
    <w:abstractNumId w:val="4"/>
  </w:num>
  <w:num w:numId="11" w16cid:durableId="717708024">
    <w:abstractNumId w:val="2"/>
  </w:num>
  <w:num w:numId="12" w16cid:durableId="189303654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91359262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62592471">
    <w:abstractNumId w:val="18"/>
  </w:num>
  <w:num w:numId="15" w16cid:durableId="1518544508">
    <w:abstractNumId w:val="1"/>
  </w:num>
  <w:num w:numId="16" w16cid:durableId="31275656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58021366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234271556">
    <w:abstractNumId w:val="9"/>
  </w:num>
  <w:num w:numId="19" w16cid:durableId="415909302">
    <w:abstractNumId w:val="10"/>
  </w:num>
  <w:num w:numId="20" w16cid:durableId="188293956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4B54"/>
    <w:rsid w:val="00000A83"/>
    <w:rsid w:val="00054BA2"/>
    <w:rsid w:val="000A14D2"/>
    <w:rsid w:val="000A6845"/>
    <w:rsid w:val="000E0123"/>
    <w:rsid w:val="000E39C1"/>
    <w:rsid w:val="001024D6"/>
    <w:rsid w:val="00141B57"/>
    <w:rsid w:val="00144106"/>
    <w:rsid w:val="001B78FD"/>
    <w:rsid w:val="001C0E05"/>
    <w:rsid w:val="001D52DD"/>
    <w:rsid w:val="001E1247"/>
    <w:rsid w:val="001F0DC3"/>
    <w:rsid w:val="00214DA6"/>
    <w:rsid w:val="002377D8"/>
    <w:rsid w:val="0024787F"/>
    <w:rsid w:val="00267F0A"/>
    <w:rsid w:val="002765C7"/>
    <w:rsid w:val="0029092B"/>
    <w:rsid w:val="002922C9"/>
    <w:rsid w:val="002A7F09"/>
    <w:rsid w:val="002B5043"/>
    <w:rsid w:val="002C7E71"/>
    <w:rsid w:val="002D79E5"/>
    <w:rsid w:val="002E2459"/>
    <w:rsid w:val="002E2FBD"/>
    <w:rsid w:val="002F5A75"/>
    <w:rsid w:val="00305993"/>
    <w:rsid w:val="00311887"/>
    <w:rsid w:val="003435A3"/>
    <w:rsid w:val="0036779A"/>
    <w:rsid w:val="003736F5"/>
    <w:rsid w:val="0037612F"/>
    <w:rsid w:val="00380218"/>
    <w:rsid w:val="003B0A06"/>
    <w:rsid w:val="003B18F2"/>
    <w:rsid w:val="003C5D27"/>
    <w:rsid w:val="003C5F0C"/>
    <w:rsid w:val="003C7EFD"/>
    <w:rsid w:val="003D305A"/>
    <w:rsid w:val="003D4B54"/>
    <w:rsid w:val="004142B9"/>
    <w:rsid w:val="00436E8A"/>
    <w:rsid w:val="00441733"/>
    <w:rsid w:val="00444814"/>
    <w:rsid w:val="00452AB3"/>
    <w:rsid w:val="00453652"/>
    <w:rsid w:val="0047749E"/>
    <w:rsid w:val="004C2E45"/>
    <w:rsid w:val="004C48FC"/>
    <w:rsid w:val="00505885"/>
    <w:rsid w:val="00545AB9"/>
    <w:rsid w:val="00570D97"/>
    <w:rsid w:val="005856B6"/>
    <w:rsid w:val="00592B2F"/>
    <w:rsid w:val="005C1BC3"/>
    <w:rsid w:val="006052CD"/>
    <w:rsid w:val="0062123A"/>
    <w:rsid w:val="006340C3"/>
    <w:rsid w:val="00635A6D"/>
    <w:rsid w:val="006405C9"/>
    <w:rsid w:val="00647E22"/>
    <w:rsid w:val="00664CF6"/>
    <w:rsid w:val="0067411B"/>
    <w:rsid w:val="00677B1A"/>
    <w:rsid w:val="00681535"/>
    <w:rsid w:val="00682AF3"/>
    <w:rsid w:val="00697533"/>
    <w:rsid w:val="006A6475"/>
    <w:rsid w:val="006D6EEA"/>
    <w:rsid w:val="006F277B"/>
    <w:rsid w:val="006F6A20"/>
    <w:rsid w:val="00704E4D"/>
    <w:rsid w:val="007320A6"/>
    <w:rsid w:val="00732891"/>
    <w:rsid w:val="0075618D"/>
    <w:rsid w:val="00794802"/>
    <w:rsid w:val="007C4E99"/>
    <w:rsid w:val="008652A3"/>
    <w:rsid w:val="00867B05"/>
    <w:rsid w:val="0088515D"/>
    <w:rsid w:val="00891168"/>
    <w:rsid w:val="008A094B"/>
    <w:rsid w:val="008C7338"/>
    <w:rsid w:val="008C769A"/>
    <w:rsid w:val="00912803"/>
    <w:rsid w:val="0094151A"/>
    <w:rsid w:val="00970308"/>
    <w:rsid w:val="00981E5C"/>
    <w:rsid w:val="00984311"/>
    <w:rsid w:val="00985AAB"/>
    <w:rsid w:val="009A0558"/>
    <w:rsid w:val="009A21F0"/>
    <w:rsid w:val="009B7000"/>
    <w:rsid w:val="009E0087"/>
    <w:rsid w:val="00A45B59"/>
    <w:rsid w:val="00A575DF"/>
    <w:rsid w:val="00A64083"/>
    <w:rsid w:val="00A7001A"/>
    <w:rsid w:val="00A9768B"/>
    <w:rsid w:val="00AA063A"/>
    <w:rsid w:val="00AC4319"/>
    <w:rsid w:val="00AD51A7"/>
    <w:rsid w:val="00AD69E3"/>
    <w:rsid w:val="00AD71F1"/>
    <w:rsid w:val="00AF3396"/>
    <w:rsid w:val="00AF7CAC"/>
    <w:rsid w:val="00B657FC"/>
    <w:rsid w:val="00B94ABD"/>
    <w:rsid w:val="00BA7861"/>
    <w:rsid w:val="00BD7077"/>
    <w:rsid w:val="00C068F6"/>
    <w:rsid w:val="00C73942"/>
    <w:rsid w:val="00C74B3E"/>
    <w:rsid w:val="00C75965"/>
    <w:rsid w:val="00C81A2D"/>
    <w:rsid w:val="00D659C9"/>
    <w:rsid w:val="00D728A8"/>
    <w:rsid w:val="00D930DA"/>
    <w:rsid w:val="00D93313"/>
    <w:rsid w:val="00DB1021"/>
    <w:rsid w:val="00DB2F0B"/>
    <w:rsid w:val="00DB395C"/>
    <w:rsid w:val="00DC01B2"/>
    <w:rsid w:val="00DC37A5"/>
    <w:rsid w:val="00DD19E1"/>
    <w:rsid w:val="00DD1A92"/>
    <w:rsid w:val="00DF0268"/>
    <w:rsid w:val="00E028DB"/>
    <w:rsid w:val="00E14794"/>
    <w:rsid w:val="00E26026"/>
    <w:rsid w:val="00E46AE1"/>
    <w:rsid w:val="00E501F9"/>
    <w:rsid w:val="00E52DC5"/>
    <w:rsid w:val="00E577BB"/>
    <w:rsid w:val="00E84272"/>
    <w:rsid w:val="00E87D88"/>
    <w:rsid w:val="00E95378"/>
    <w:rsid w:val="00EA38FA"/>
    <w:rsid w:val="00EB7B8B"/>
    <w:rsid w:val="00F3329A"/>
    <w:rsid w:val="00F7760C"/>
    <w:rsid w:val="00F83FE0"/>
    <w:rsid w:val="00F84E30"/>
    <w:rsid w:val="00FA08CA"/>
    <w:rsid w:val="00FE5A43"/>
    <w:rsid w:val="00FF0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E6AC6C"/>
  <w15:chartTrackingRefBased/>
  <w15:docId w15:val="{82DD7FF0-3C01-4650-89C5-D5E1C26B2F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D4B54"/>
    <w:rPr>
      <w:kern w:val="0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677B1A"/>
    <w:pPr>
      <w:keepNext/>
      <w:keepLines/>
      <w:spacing w:after="0" w:line="360" w:lineRule="auto"/>
      <w:ind w:firstLine="709"/>
      <w:outlineLvl w:val="0"/>
    </w:pPr>
    <w:rPr>
      <w:rFonts w:ascii="Times New Roman" w:eastAsiaTheme="majorEastAsia" w:hAnsi="Times New Roman" w:cstheme="majorBidi"/>
      <w:b/>
      <w:sz w:val="32"/>
      <w:szCs w:val="32"/>
    </w:rPr>
  </w:style>
  <w:style w:type="paragraph" w:styleId="6">
    <w:name w:val="heading 6"/>
    <w:basedOn w:val="a"/>
    <w:next w:val="a"/>
    <w:link w:val="60"/>
    <w:rsid w:val="003D4B54"/>
    <w:pPr>
      <w:keepNext/>
      <w:pBdr>
        <w:top w:val="nil"/>
        <w:left w:val="nil"/>
        <w:bottom w:val="nil"/>
        <w:right w:val="nil"/>
        <w:between w:val="nil"/>
      </w:pBdr>
      <w:spacing w:after="0" w:line="360" w:lineRule="auto"/>
      <w:ind w:firstLine="567"/>
      <w:jc w:val="center"/>
      <w:outlineLvl w:val="5"/>
    </w:pPr>
    <w:rPr>
      <w:rFonts w:ascii="Times New Roman" w:eastAsia="Times New Roman" w:hAnsi="Times New Roman" w:cs="Times New Roman"/>
      <w:i/>
      <w:color w:val="000000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3D4B54"/>
    <w:rPr>
      <w:rFonts w:ascii="Times New Roman" w:eastAsia="Times New Roman" w:hAnsi="Times New Roman" w:cs="Times New Roman"/>
      <w:i/>
      <w:color w:val="000000"/>
      <w:kern w:val="0"/>
      <w:sz w:val="24"/>
      <w:szCs w:val="24"/>
      <w:lang w:eastAsia="ru-RU"/>
      <w14:ligatures w14:val="none"/>
    </w:rPr>
  </w:style>
  <w:style w:type="paragraph" w:styleId="a3">
    <w:name w:val="List Paragraph"/>
    <w:basedOn w:val="a"/>
    <w:uiPriority w:val="34"/>
    <w:qFormat/>
    <w:rsid w:val="007320A6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77B1A"/>
    <w:rPr>
      <w:rFonts w:ascii="Times New Roman" w:eastAsiaTheme="majorEastAsia" w:hAnsi="Times New Roman" w:cstheme="majorBidi"/>
      <w:b/>
      <w:kern w:val="0"/>
      <w:sz w:val="32"/>
      <w:szCs w:val="32"/>
      <w14:ligatures w14:val="none"/>
    </w:rPr>
  </w:style>
  <w:style w:type="paragraph" w:styleId="a4">
    <w:name w:val="Normal (Web)"/>
    <w:basedOn w:val="a"/>
    <w:uiPriority w:val="99"/>
    <w:semiHidden/>
    <w:unhideWhenUsed/>
    <w:rsid w:val="001F0D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2B50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5043"/>
    <w:rPr>
      <w:kern w:val="0"/>
      <w14:ligatures w14:val="none"/>
    </w:rPr>
  </w:style>
  <w:style w:type="paragraph" w:styleId="a7">
    <w:name w:val="footer"/>
    <w:basedOn w:val="a"/>
    <w:link w:val="a8"/>
    <w:uiPriority w:val="99"/>
    <w:unhideWhenUsed/>
    <w:rsid w:val="002B50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5043"/>
    <w:rPr>
      <w:kern w:val="0"/>
      <w14:ligatures w14:val="none"/>
    </w:rPr>
  </w:style>
  <w:style w:type="character" w:styleId="a9">
    <w:name w:val="Hyperlink"/>
    <w:basedOn w:val="a0"/>
    <w:uiPriority w:val="99"/>
    <w:unhideWhenUsed/>
    <w:rsid w:val="0036779A"/>
    <w:rPr>
      <w:color w:val="0563C1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36779A"/>
    <w:rPr>
      <w:color w:val="605E5C"/>
      <w:shd w:val="clear" w:color="auto" w:fill="E1DFDD"/>
    </w:rPr>
  </w:style>
  <w:style w:type="paragraph" w:customStyle="1" w:styleId="aa">
    <w:basedOn w:val="a"/>
    <w:next w:val="a4"/>
    <w:uiPriority w:val="99"/>
    <w:rsid w:val="00BD7077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table" w:styleId="ab">
    <w:name w:val="Table Grid"/>
    <w:basedOn w:val="a1"/>
    <w:uiPriority w:val="39"/>
    <w:rsid w:val="00505885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6405C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  <w14:ligatures w14:val="none"/>
    </w:rPr>
  </w:style>
  <w:style w:type="paragraph" w:styleId="ac">
    <w:name w:val="TOC Heading"/>
    <w:basedOn w:val="1"/>
    <w:next w:val="a"/>
    <w:uiPriority w:val="39"/>
    <w:unhideWhenUsed/>
    <w:qFormat/>
    <w:rsid w:val="00664CF6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664CF6"/>
    <w:pPr>
      <w:spacing w:after="100"/>
    </w:pPr>
  </w:style>
  <w:style w:type="paragraph" w:styleId="2">
    <w:name w:val="toc 2"/>
    <w:basedOn w:val="a"/>
    <w:next w:val="a"/>
    <w:autoRedefine/>
    <w:uiPriority w:val="39"/>
    <w:unhideWhenUsed/>
    <w:rsid w:val="00664CF6"/>
    <w:pPr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664C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664CF6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808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4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7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2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2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9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99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78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2201A-CBE9-44D0-94CA-BE21F675B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28</Pages>
  <Words>4588</Words>
  <Characters>26152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Семья</dc:creator>
  <cp:keywords/>
  <dc:description/>
  <cp:lastModifiedBy>Семья</cp:lastModifiedBy>
  <cp:revision>2</cp:revision>
  <dcterms:created xsi:type="dcterms:W3CDTF">2025-04-04T10:12:00Z</dcterms:created>
  <dcterms:modified xsi:type="dcterms:W3CDTF">2025-04-04T10:12:00Z</dcterms:modified>
</cp:coreProperties>
</file>